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723BDD" w14:textId="77777777" w:rsidR="00EC2E2B" w:rsidRPr="0062394F" w:rsidRDefault="00EC2E2B" w:rsidP="00EC2E2B">
      <w:pPr>
        <w:spacing w:line="360" w:lineRule="auto"/>
        <w:rPr>
          <w:b/>
          <w:color w:val="000000" w:themeColor="text1"/>
        </w:rPr>
      </w:pPr>
      <w:r w:rsidRPr="0062394F">
        <w:rPr>
          <w:b/>
          <w:color w:val="000000" w:themeColor="text1"/>
        </w:rPr>
        <w:t>Staged meta-analysis of randomised trials testing triclosan coated sutures on surgical site infection after abdominal surgery using a modified Risk of Bias-2 tool</w:t>
      </w:r>
    </w:p>
    <w:sdt>
      <w:sdtPr>
        <w:rPr>
          <w:rFonts w:ascii="Arial" w:eastAsia="Arial" w:hAnsi="Arial" w:cs="Arial"/>
          <w:b w:val="0"/>
          <w:bCs w:val="0"/>
          <w:color w:val="000000" w:themeColor="text1"/>
          <w:sz w:val="22"/>
          <w:szCs w:val="22"/>
          <w:lang w:val="en-GB" w:eastAsia="en-GB"/>
        </w:rPr>
        <w:id w:val="-1880387891"/>
        <w:docPartObj>
          <w:docPartGallery w:val="Table of Contents"/>
          <w:docPartUnique/>
        </w:docPartObj>
      </w:sdtPr>
      <w:sdtEndPr>
        <w:rPr>
          <w:noProof/>
        </w:rPr>
      </w:sdtEndPr>
      <w:sdtContent>
        <w:p w14:paraId="503D28D3" w14:textId="0D13B43C" w:rsidR="00EE4142" w:rsidRPr="0062394F" w:rsidRDefault="00EE4142">
          <w:pPr>
            <w:pStyle w:val="TOCHeading"/>
            <w:rPr>
              <w:color w:val="000000" w:themeColor="text1"/>
            </w:rPr>
          </w:pPr>
          <w:r w:rsidRPr="0062394F">
            <w:rPr>
              <w:color w:val="000000" w:themeColor="text1"/>
            </w:rPr>
            <w:t>Table of Contents</w:t>
          </w:r>
        </w:p>
        <w:p w14:paraId="5EB08B40" w14:textId="11EF600D" w:rsidR="00B0437C" w:rsidRDefault="00EE4142">
          <w:pPr>
            <w:pStyle w:val="TOC1"/>
            <w:tabs>
              <w:tab w:val="right" w:leader="dot" w:pos="9010"/>
            </w:tabs>
            <w:rPr>
              <w:rFonts w:eastAsiaTheme="minorEastAsia" w:cstheme="minorBidi"/>
              <w:b w:val="0"/>
              <w:bCs w:val="0"/>
              <w:noProof/>
              <w:kern w:val="2"/>
              <w:sz w:val="24"/>
              <w:szCs w:val="24"/>
              <w14:ligatures w14:val="standardContextual"/>
            </w:rPr>
          </w:pPr>
          <w:r w:rsidRPr="0062394F">
            <w:rPr>
              <w:b w:val="0"/>
              <w:bCs w:val="0"/>
              <w:color w:val="000000" w:themeColor="text1"/>
            </w:rPr>
            <w:fldChar w:fldCharType="begin"/>
          </w:r>
          <w:r w:rsidRPr="0062394F">
            <w:rPr>
              <w:color w:val="000000" w:themeColor="text1"/>
            </w:rPr>
            <w:instrText xml:space="preserve"> TOC \o "1-3" \h \z \u </w:instrText>
          </w:r>
          <w:r w:rsidRPr="0062394F">
            <w:rPr>
              <w:b w:val="0"/>
              <w:bCs w:val="0"/>
              <w:color w:val="000000" w:themeColor="text1"/>
            </w:rPr>
            <w:fldChar w:fldCharType="separate"/>
          </w:r>
          <w:hyperlink w:anchor="_Toc217742557" w:history="1">
            <w:r w:rsidR="00B0437C" w:rsidRPr="00B74FFF">
              <w:rPr>
                <w:rStyle w:val="Hyperlink"/>
                <w:noProof/>
              </w:rPr>
              <w:t>Table S1. Quality assessment of randomised controlled trials adapted from the domains of the Cochrane Risk of Bias-2 tool, modified for interventions to reduce of surgical site infections</w:t>
            </w:r>
            <w:r w:rsidR="00B0437C">
              <w:rPr>
                <w:noProof/>
                <w:webHidden/>
              </w:rPr>
              <w:tab/>
            </w:r>
            <w:r w:rsidR="00B0437C">
              <w:rPr>
                <w:noProof/>
                <w:webHidden/>
              </w:rPr>
              <w:fldChar w:fldCharType="begin"/>
            </w:r>
            <w:r w:rsidR="00B0437C">
              <w:rPr>
                <w:noProof/>
                <w:webHidden/>
              </w:rPr>
              <w:instrText xml:space="preserve"> PAGEREF _Toc217742557 \h </w:instrText>
            </w:r>
            <w:r w:rsidR="00B0437C">
              <w:rPr>
                <w:noProof/>
                <w:webHidden/>
              </w:rPr>
            </w:r>
            <w:r w:rsidR="00B0437C">
              <w:rPr>
                <w:noProof/>
                <w:webHidden/>
              </w:rPr>
              <w:fldChar w:fldCharType="separate"/>
            </w:r>
            <w:r w:rsidR="00B0437C">
              <w:rPr>
                <w:noProof/>
                <w:webHidden/>
              </w:rPr>
              <w:t>3</w:t>
            </w:r>
            <w:r w:rsidR="00B0437C">
              <w:rPr>
                <w:noProof/>
                <w:webHidden/>
              </w:rPr>
              <w:fldChar w:fldCharType="end"/>
            </w:r>
          </w:hyperlink>
        </w:p>
        <w:p w14:paraId="35DB110F" w14:textId="2F255D81" w:rsidR="00B0437C" w:rsidRDefault="00B0437C">
          <w:pPr>
            <w:pStyle w:val="TOC1"/>
            <w:tabs>
              <w:tab w:val="right" w:leader="dot" w:pos="9010"/>
            </w:tabs>
            <w:rPr>
              <w:rFonts w:eastAsiaTheme="minorEastAsia" w:cstheme="minorBidi"/>
              <w:b w:val="0"/>
              <w:bCs w:val="0"/>
              <w:noProof/>
              <w:kern w:val="2"/>
              <w:sz w:val="24"/>
              <w:szCs w:val="24"/>
              <w14:ligatures w14:val="standardContextual"/>
            </w:rPr>
          </w:pPr>
          <w:hyperlink w:anchor="_Toc217742558" w:history="1">
            <w:r w:rsidRPr="00B74FFF">
              <w:rPr>
                <w:rStyle w:val="Hyperlink"/>
                <w:noProof/>
              </w:rPr>
              <w:t>Table S2. Summary of the search terms used for the systematic review.</w:t>
            </w:r>
            <w:r>
              <w:rPr>
                <w:noProof/>
                <w:webHidden/>
              </w:rPr>
              <w:tab/>
            </w:r>
            <w:r>
              <w:rPr>
                <w:noProof/>
                <w:webHidden/>
              </w:rPr>
              <w:fldChar w:fldCharType="begin"/>
            </w:r>
            <w:r>
              <w:rPr>
                <w:noProof/>
                <w:webHidden/>
              </w:rPr>
              <w:instrText xml:space="preserve"> PAGEREF _Toc217742558 \h </w:instrText>
            </w:r>
            <w:r>
              <w:rPr>
                <w:noProof/>
                <w:webHidden/>
              </w:rPr>
            </w:r>
            <w:r>
              <w:rPr>
                <w:noProof/>
                <w:webHidden/>
              </w:rPr>
              <w:fldChar w:fldCharType="separate"/>
            </w:r>
            <w:r>
              <w:rPr>
                <w:noProof/>
                <w:webHidden/>
              </w:rPr>
              <w:t>5</w:t>
            </w:r>
            <w:r>
              <w:rPr>
                <w:noProof/>
                <w:webHidden/>
              </w:rPr>
              <w:fldChar w:fldCharType="end"/>
            </w:r>
          </w:hyperlink>
        </w:p>
        <w:p w14:paraId="302A3B20" w14:textId="2DE73A0B" w:rsidR="00B0437C" w:rsidRDefault="00B0437C">
          <w:pPr>
            <w:pStyle w:val="TOC1"/>
            <w:tabs>
              <w:tab w:val="right" w:leader="dot" w:pos="9010"/>
            </w:tabs>
            <w:rPr>
              <w:rFonts w:eastAsiaTheme="minorEastAsia" w:cstheme="minorBidi"/>
              <w:b w:val="0"/>
              <w:bCs w:val="0"/>
              <w:noProof/>
              <w:kern w:val="2"/>
              <w:sz w:val="24"/>
              <w:szCs w:val="24"/>
              <w14:ligatures w14:val="standardContextual"/>
            </w:rPr>
          </w:pPr>
          <w:hyperlink w:anchor="_Toc217742559" w:history="1">
            <w:r w:rsidRPr="00B74FFF">
              <w:rPr>
                <w:rStyle w:val="Hyperlink"/>
                <w:noProof/>
              </w:rPr>
              <w:t>Table S3. Reasons of the excluded studies on full text review</w:t>
            </w:r>
            <w:r>
              <w:rPr>
                <w:noProof/>
                <w:webHidden/>
              </w:rPr>
              <w:tab/>
            </w:r>
            <w:r>
              <w:rPr>
                <w:noProof/>
                <w:webHidden/>
              </w:rPr>
              <w:fldChar w:fldCharType="begin"/>
            </w:r>
            <w:r>
              <w:rPr>
                <w:noProof/>
                <w:webHidden/>
              </w:rPr>
              <w:instrText xml:space="preserve"> PAGEREF _Toc217742559 \h </w:instrText>
            </w:r>
            <w:r>
              <w:rPr>
                <w:noProof/>
                <w:webHidden/>
              </w:rPr>
            </w:r>
            <w:r>
              <w:rPr>
                <w:noProof/>
                <w:webHidden/>
              </w:rPr>
              <w:fldChar w:fldCharType="separate"/>
            </w:r>
            <w:r>
              <w:rPr>
                <w:noProof/>
                <w:webHidden/>
              </w:rPr>
              <w:t>6</w:t>
            </w:r>
            <w:r>
              <w:rPr>
                <w:noProof/>
                <w:webHidden/>
              </w:rPr>
              <w:fldChar w:fldCharType="end"/>
            </w:r>
          </w:hyperlink>
        </w:p>
        <w:p w14:paraId="5F2B09D3" w14:textId="487D370E" w:rsidR="00B0437C" w:rsidRDefault="00B0437C">
          <w:pPr>
            <w:pStyle w:val="TOC1"/>
            <w:tabs>
              <w:tab w:val="right" w:leader="dot" w:pos="9010"/>
            </w:tabs>
            <w:rPr>
              <w:rFonts w:eastAsiaTheme="minorEastAsia" w:cstheme="minorBidi"/>
              <w:b w:val="0"/>
              <w:bCs w:val="0"/>
              <w:noProof/>
              <w:kern w:val="2"/>
              <w:sz w:val="24"/>
              <w:szCs w:val="24"/>
              <w14:ligatures w14:val="standardContextual"/>
            </w:rPr>
          </w:pPr>
          <w:hyperlink w:anchor="_Toc217742560" w:history="1">
            <w:r w:rsidRPr="00B74FFF">
              <w:rPr>
                <w:rStyle w:val="Hyperlink"/>
                <w:noProof/>
              </w:rPr>
              <w:t>Table S4. Comparisons of the studies included in the present review compared to previous reviews</w:t>
            </w:r>
            <w:r>
              <w:rPr>
                <w:noProof/>
                <w:webHidden/>
              </w:rPr>
              <w:tab/>
            </w:r>
            <w:r>
              <w:rPr>
                <w:noProof/>
                <w:webHidden/>
              </w:rPr>
              <w:fldChar w:fldCharType="begin"/>
            </w:r>
            <w:r>
              <w:rPr>
                <w:noProof/>
                <w:webHidden/>
              </w:rPr>
              <w:instrText xml:space="preserve"> PAGEREF _Toc217742560 \h </w:instrText>
            </w:r>
            <w:r>
              <w:rPr>
                <w:noProof/>
                <w:webHidden/>
              </w:rPr>
            </w:r>
            <w:r>
              <w:rPr>
                <w:noProof/>
                <w:webHidden/>
              </w:rPr>
              <w:fldChar w:fldCharType="separate"/>
            </w:r>
            <w:r>
              <w:rPr>
                <w:noProof/>
                <w:webHidden/>
              </w:rPr>
              <w:t>8</w:t>
            </w:r>
            <w:r>
              <w:rPr>
                <w:noProof/>
                <w:webHidden/>
              </w:rPr>
              <w:fldChar w:fldCharType="end"/>
            </w:r>
          </w:hyperlink>
        </w:p>
        <w:p w14:paraId="1124BD45" w14:textId="78D82FC2" w:rsidR="00B0437C" w:rsidRDefault="00B0437C">
          <w:pPr>
            <w:pStyle w:val="TOC1"/>
            <w:tabs>
              <w:tab w:val="right" w:leader="dot" w:pos="9010"/>
            </w:tabs>
            <w:rPr>
              <w:rFonts w:eastAsiaTheme="minorEastAsia" w:cstheme="minorBidi"/>
              <w:b w:val="0"/>
              <w:bCs w:val="0"/>
              <w:noProof/>
              <w:kern w:val="2"/>
              <w:sz w:val="24"/>
              <w:szCs w:val="24"/>
              <w14:ligatures w14:val="standardContextual"/>
            </w:rPr>
          </w:pPr>
          <w:hyperlink w:anchor="_Toc217742561" w:history="1">
            <w:r w:rsidRPr="00B74FFF">
              <w:rPr>
                <w:rStyle w:val="Hyperlink"/>
                <w:noProof/>
              </w:rPr>
              <w:t>Table S5. Summary of the quality assessment of randomised trials included in the systematic review assessed using the modified Cochrane risk of bias tool, showing domains and types of bias essential to trials in SSI</w:t>
            </w:r>
            <w:r>
              <w:rPr>
                <w:noProof/>
                <w:webHidden/>
              </w:rPr>
              <w:tab/>
            </w:r>
            <w:r>
              <w:rPr>
                <w:noProof/>
                <w:webHidden/>
              </w:rPr>
              <w:fldChar w:fldCharType="begin"/>
            </w:r>
            <w:r>
              <w:rPr>
                <w:noProof/>
                <w:webHidden/>
              </w:rPr>
              <w:instrText xml:space="preserve"> PAGEREF _Toc217742561 \h </w:instrText>
            </w:r>
            <w:r>
              <w:rPr>
                <w:noProof/>
                <w:webHidden/>
              </w:rPr>
            </w:r>
            <w:r>
              <w:rPr>
                <w:noProof/>
                <w:webHidden/>
              </w:rPr>
              <w:fldChar w:fldCharType="separate"/>
            </w:r>
            <w:r>
              <w:rPr>
                <w:noProof/>
                <w:webHidden/>
              </w:rPr>
              <w:t>9</w:t>
            </w:r>
            <w:r>
              <w:rPr>
                <w:noProof/>
                <w:webHidden/>
              </w:rPr>
              <w:fldChar w:fldCharType="end"/>
            </w:r>
          </w:hyperlink>
        </w:p>
        <w:p w14:paraId="497DBCD5" w14:textId="6DE45181" w:rsidR="00B0437C" w:rsidRDefault="00B0437C">
          <w:pPr>
            <w:pStyle w:val="TOC1"/>
            <w:tabs>
              <w:tab w:val="right" w:leader="dot" w:pos="9010"/>
            </w:tabs>
            <w:rPr>
              <w:rFonts w:eastAsiaTheme="minorEastAsia" w:cstheme="minorBidi"/>
              <w:b w:val="0"/>
              <w:bCs w:val="0"/>
              <w:noProof/>
              <w:kern w:val="2"/>
              <w:sz w:val="24"/>
              <w:szCs w:val="24"/>
              <w14:ligatures w14:val="standardContextual"/>
            </w:rPr>
          </w:pPr>
          <w:hyperlink w:anchor="_Toc217742562" w:history="1">
            <w:r w:rsidRPr="00B74FFF">
              <w:rPr>
                <w:rStyle w:val="Hyperlink"/>
                <w:noProof/>
              </w:rPr>
              <w:t>Table S6. Patient and treatment characteristics of high-quality randomised controlled trials for suture types included in the review</w:t>
            </w:r>
            <w:r>
              <w:rPr>
                <w:noProof/>
                <w:webHidden/>
              </w:rPr>
              <w:tab/>
            </w:r>
            <w:r>
              <w:rPr>
                <w:noProof/>
                <w:webHidden/>
              </w:rPr>
              <w:fldChar w:fldCharType="begin"/>
            </w:r>
            <w:r>
              <w:rPr>
                <w:noProof/>
                <w:webHidden/>
              </w:rPr>
              <w:instrText xml:space="preserve"> PAGEREF _Toc217742562 \h </w:instrText>
            </w:r>
            <w:r>
              <w:rPr>
                <w:noProof/>
                <w:webHidden/>
              </w:rPr>
            </w:r>
            <w:r>
              <w:rPr>
                <w:noProof/>
                <w:webHidden/>
              </w:rPr>
              <w:fldChar w:fldCharType="separate"/>
            </w:r>
            <w:r>
              <w:rPr>
                <w:noProof/>
                <w:webHidden/>
              </w:rPr>
              <w:t>10</w:t>
            </w:r>
            <w:r>
              <w:rPr>
                <w:noProof/>
                <w:webHidden/>
              </w:rPr>
              <w:fldChar w:fldCharType="end"/>
            </w:r>
          </w:hyperlink>
        </w:p>
        <w:p w14:paraId="77C21D21" w14:textId="3332D932" w:rsidR="00B0437C" w:rsidRDefault="00B0437C">
          <w:pPr>
            <w:pStyle w:val="TOC1"/>
            <w:tabs>
              <w:tab w:val="right" w:leader="dot" w:pos="9010"/>
            </w:tabs>
            <w:rPr>
              <w:rFonts w:eastAsiaTheme="minorEastAsia" w:cstheme="minorBidi"/>
              <w:b w:val="0"/>
              <w:bCs w:val="0"/>
              <w:noProof/>
              <w:kern w:val="2"/>
              <w:sz w:val="24"/>
              <w:szCs w:val="24"/>
              <w14:ligatures w14:val="standardContextual"/>
            </w:rPr>
          </w:pPr>
          <w:hyperlink w:anchor="_Toc217742563" w:history="1">
            <w:r w:rsidRPr="00B74FFF">
              <w:rPr>
                <w:rStyle w:val="Hyperlink"/>
                <w:noProof/>
              </w:rPr>
              <w:t>Table S7. Technical details in the use of the coated and uncoated sutures in terms of layer closed and type of sutures</w:t>
            </w:r>
            <w:r>
              <w:rPr>
                <w:noProof/>
                <w:webHidden/>
              </w:rPr>
              <w:tab/>
            </w:r>
            <w:r>
              <w:rPr>
                <w:noProof/>
                <w:webHidden/>
              </w:rPr>
              <w:fldChar w:fldCharType="begin"/>
            </w:r>
            <w:r>
              <w:rPr>
                <w:noProof/>
                <w:webHidden/>
              </w:rPr>
              <w:instrText xml:space="preserve"> PAGEREF _Toc217742563 \h </w:instrText>
            </w:r>
            <w:r>
              <w:rPr>
                <w:noProof/>
                <w:webHidden/>
              </w:rPr>
            </w:r>
            <w:r>
              <w:rPr>
                <w:noProof/>
                <w:webHidden/>
              </w:rPr>
              <w:fldChar w:fldCharType="separate"/>
            </w:r>
            <w:r>
              <w:rPr>
                <w:noProof/>
                <w:webHidden/>
              </w:rPr>
              <w:t>11</w:t>
            </w:r>
            <w:r>
              <w:rPr>
                <w:noProof/>
                <w:webHidden/>
              </w:rPr>
              <w:fldChar w:fldCharType="end"/>
            </w:r>
          </w:hyperlink>
        </w:p>
        <w:p w14:paraId="6CE46E73" w14:textId="1B69829C" w:rsidR="00B0437C" w:rsidRDefault="00B0437C">
          <w:pPr>
            <w:pStyle w:val="TOC1"/>
            <w:tabs>
              <w:tab w:val="right" w:leader="dot" w:pos="9010"/>
            </w:tabs>
            <w:rPr>
              <w:rFonts w:eastAsiaTheme="minorEastAsia" w:cstheme="minorBidi"/>
              <w:b w:val="0"/>
              <w:bCs w:val="0"/>
              <w:noProof/>
              <w:kern w:val="2"/>
              <w:sz w:val="24"/>
              <w:szCs w:val="24"/>
              <w14:ligatures w14:val="standardContextual"/>
            </w:rPr>
          </w:pPr>
          <w:hyperlink w:anchor="_Toc217742564" w:history="1">
            <w:r w:rsidRPr="00B74FFF">
              <w:rPr>
                <w:rStyle w:val="Hyperlink"/>
                <w:noProof/>
              </w:rPr>
              <w:t>Figure S1. Funnel plot assessing publication bias for all randomised trials for suture types</w:t>
            </w:r>
            <w:r>
              <w:rPr>
                <w:noProof/>
                <w:webHidden/>
              </w:rPr>
              <w:tab/>
            </w:r>
            <w:r>
              <w:rPr>
                <w:noProof/>
                <w:webHidden/>
              </w:rPr>
              <w:fldChar w:fldCharType="begin"/>
            </w:r>
            <w:r>
              <w:rPr>
                <w:noProof/>
                <w:webHidden/>
              </w:rPr>
              <w:instrText xml:space="preserve"> PAGEREF _Toc217742564 \h </w:instrText>
            </w:r>
            <w:r>
              <w:rPr>
                <w:noProof/>
                <w:webHidden/>
              </w:rPr>
            </w:r>
            <w:r>
              <w:rPr>
                <w:noProof/>
                <w:webHidden/>
              </w:rPr>
              <w:fldChar w:fldCharType="separate"/>
            </w:r>
            <w:r>
              <w:rPr>
                <w:noProof/>
                <w:webHidden/>
              </w:rPr>
              <w:t>12</w:t>
            </w:r>
            <w:r>
              <w:rPr>
                <w:noProof/>
                <w:webHidden/>
              </w:rPr>
              <w:fldChar w:fldCharType="end"/>
            </w:r>
          </w:hyperlink>
        </w:p>
        <w:p w14:paraId="126E2E89" w14:textId="28DCD86F" w:rsidR="00B0437C" w:rsidRDefault="00B0437C">
          <w:pPr>
            <w:pStyle w:val="TOC1"/>
            <w:tabs>
              <w:tab w:val="right" w:leader="dot" w:pos="9010"/>
            </w:tabs>
            <w:rPr>
              <w:rFonts w:eastAsiaTheme="minorEastAsia" w:cstheme="minorBidi"/>
              <w:b w:val="0"/>
              <w:bCs w:val="0"/>
              <w:noProof/>
              <w:kern w:val="2"/>
              <w:sz w:val="24"/>
              <w:szCs w:val="24"/>
              <w14:ligatures w14:val="standardContextual"/>
            </w:rPr>
          </w:pPr>
          <w:hyperlink w:anchor="_Toc217742565" w:history="1">
            <w:r w:rsidRPr="00B74FFF">
              <w:rPr>
                <w:rStyle w:val="Hyperlink"/>
                <w:noProof/>
              </w:rPr>
              <w:t>Figure S2. Funnel plot assessing publication bias for by included low-quality and high-quality randomised trials for suture types</w:t>
            </w:r>
            <w:r>
              <w:rPr>
                <w:noProof/>
                <w:webHidden/>
              </w:rPr>
              <w:tab/>
            </w:r>
            <w:r>
              <w:rPr>
                <w:noProof/>
                <w:webHidden/>
              </w:rPr>
              <w:fldChar w:fldCharType="begin"/>
            </w:r>
            <w:r>
              <w:rPr>
                <w:noProof/>
                <w:webHidden/>
              </w:rPr>
              <w:instrText xml:space="preserve"> PAGEREF _Toc217742565 \h </w:instrText>
            </w:r>
            <w:r>
              <w:rPr>
                <w:noProof/>
                <w:webHidden/>
              </w:rPr>
            </w:r>
            <w:r>
              <w:rPr>
                <w:noProof/>
                <w:webHidden/>
              </w:rPr>
              <w:fldChar w:fldCharType="separate"/>
            </w:r>
            <w:r>
              <w:rPr>
                <w:noProof/>
                <w:webHidden/>
              </w:rPr>
              <w:t>13</w:t>
            </w:r>
            <w:r>
              <w:rPr>
                <w:noProof/>
                <w:webHidden/>
              </w:rPr>
              <w:fldChar w:fldCharType="end"/>
            </w:r>
          </w:hyperlink>
        </w:p>
        <w:p w14:paraId="27FC01E2" w14:textId="5ADCC763" w:rsidR="00B0437C" w:rsidRDefault="00B0437C">
          <w:pPr>
            <w:pStyle w:val="TOC1"/>
            <w:tabs>
              <w:tab w:val="right" w:leader="dot" w:pos="9010"/>
            </w:tabs>
            <w:rPr>
              <w:rFonts w:eastAsiaTheme="minorEastAsia" w:cstheme="minorBidi"/>
              <w:b w:val="0"/>
              <w:bCs w:val="0"/>
              <w:noProof/>
              <w:kern w:val="2"/>
              <w:sz w:val="24"/>
              <w:szCs w:val="24"/>
              <w14:ligatures w14:val="standardContextual"/>
            </w:rPr>
          </w:pPr>
          <w:hyperlink w:anchor="_Toc217742566" w:history="1">
            <w:r w:rsidRPr="00B74FFF">
              <w:rPr>
                <w:rStyle w:val="Hyperlink"/>
                <w:noProof/>
              </w:rPr>
              <w:t>Figure S3. Simulations of an ongoing high-quality trial on overall meta-analysis findings including 500 patients in each arm (A) No effect (B) 10% reduction (C) 20% reduction (D) 30% reduction (E) 40% reduction</w:t>
            </w:r>
            <w:r>
              <w:rPr>
                <w:noProof/>
                <w:webHidden/>
              </w:rPr>
              <w:tab/>
            </w:r>
            <w:r>
              <w:rPr>
                <w:noProof/>
                <w:webHidden/>
              </w:rPr>
              <w:fldChar w:fldCharType="begin"/>
            </w:r>
            <w:r>
              <w:rPr>
                <w:noProof/>
                <w:webHidden/>
              </w:rPr>
              <w:instrText xml:space="preserve"> PAGEREF _Toc217742566 \h </w:instrText>
            </w:r>
            <w:r>
              <w:rPr>
                <w:noProof/>
                <w:webHidden/>
              </w:rPr>
            </w:r>
            <w:r>
              <w:rPr>
                <w:noProof/>
                <w:webHidden/>
              </w:rPr>
              <w:fldChar w:fldCharType="separate"/>
            </w:r>
            <w:r>
              <w:rPr>
                <w:noProof/>
                <w:webHidden/>
              </w:rPr>
              <w:t>14</w:t>
            </w:r>
            <w:r>
              <w:rPr>
                <w:noProof/>
                <w:webHidden/>
              </w:rPr>
              <w:fldChar w:fldCharType="end"/>
            </w:r>
          </w:hyperlink>
        </w:p>
        <w:p w14:paraId="5554153F" w14:textId="09E0F2DA" w:rsidR="00EE4142" w:rsidRPr="0062394F" w:rsidRDefault="00EE4142">
          <w:pPr>
            <w:rPr>
              <w:color w:val="000000" w:themeColor="text1"/>
            </w:rPr>
          </w:pPr>
          <w:r w:rsidRPr="0062394F">
            <w:rPr>
              <w:b/>
              <w:bCs/>
              <w:noProof/>
              <w:color w:val="000000" w:themeColor="text1"/>
            </w:rPr>
            <w:fldChar w:fldCharType="end"/>
          </w:r>
        </w:p>
      </w:sdtContent>
    </w:sdt>
    <w:p w14:paraId="4CCBFF5C" w14:textId="77777777" w:rsidR="00EE4142" w:rsidRPr="0062394F" w:rsidRDefault="00EE4142" w:rsidP="00C357CB">
      <w:pPr>
        <w:pStyle w:val="Heading1"/>
        <w:rPr>
          <w:b/>
          <w:szCs w:val="20"/>
        </w:rPr>
        <w:sectPr w:rsidR="00EE4142" w:rsidRPr="0062394F" w:rsidSect="00CE4D05">
          <w:footerReference w:type="even" r:id="rId7"/>
          <w:footerReference w:type="default" r:id="rId8"/>
          <w:pgSz w:w="11900" w:h="16840"/>
          <w:pgMar w:top="1440" w:right="1440" w:bottom="1440" w:left="1440" w:header="720" w:footer="720" w:gutter="0"/>
          <w:cols w:space="720"/>
        </w:sectPr>
      </w:pPr>
    </w:p>
    <w:p w14:paraId="0FB6C50A" w14:textId="239A6085" w:rsidR="005125AC" w:rsidRPr="0062394F" w:rsidRDefault="005125AC" w:rsidP="00C357CB">
      <w:pPr>
        <w:pStyle w:val="Heading1"/>
      </w:pPr>
      <w:bookmarkStart w:id="0" w:name="_Toc217742557"/>
      <w:r w:rsidRPr="0062394F">
        <w:rPr>
          <w:b/>
          <w:szCs w:val="20"/>
        </w:rPr>
        <w:lastRenderedPageBreak/>
        <w:t xml:space="preserve">Table S1. </w:t>
      </w:r>
      <w:r w:rsidRPr="0062394F">
        <w:t>Quality assessment of randomised controlled trials adapted from the domains of the Cochrane Risk of Bias-2 tool, modified for interventions to reduce of surgical site infections</w:t>
      </w:r>
      <w:bookmarkEnd w:id="0"/>
      <w:r w:rsidRPr="0062394F">
        <w:t xml:space="preserve"> </w:t>
      </w:r>
    </w:p>
    <w:p w14:paraId="71B1D231" w14:textId="77777777" w:rsidR="005125AC" w:rsidRPr="0062394F" w:rsidRDefault="005125AC" w:rsidP="005125AC">
      <w:pPr>
        <w:spacing w:line="360" w:lineRule="auto"/>
        <w:rPr>
          <w:color w:val="000000" w:themeColor="text1"/>
        </w:rPr>
      </w:pPr>
    </w:p>
    <w:tbl>
      <w:tblPr>
        <w:tblW w:w="11624" w:type="dxa"/>
        <w:tblInd w:w="-1281" w:type="dxa"/>
        <w:tblBorders>
          <w:top w:val="nil"/>
          <w:left w:val="nil"/>
          <w:bottom w:val="nil"/>
          <w:right w:val="nil"/>
          <w:insideH w:val="nil"/>
          <w:insideV w:val="nil"/>
        </w:tblBorders>
        <w:tblLayout w:type="fixed"/>
        <w:tblCellMar>
          <w:left w:w="57" w:type="dxa"/>
          <w:right w:w="57" w:type="dxa"/>
        </w:tblCellMar>
        <w:tblLook w:val="0600" w:firstRow="0" w:lastRow="0" w:firstColumn="0" w:lastColumn="0" w:noHBand="1" w:noVBand="1"/>
      </w:tblPr>
      <w:tblGrid>
        <w:gridCol w:w="1134"/>
        <w:gridCol w:w="1418"/>
        <w:gridCol w:w="1418"/>
        <w:gridCol w:w="4110"/>
        <w:gridCol w:w="2694"/>
        <w:gridCol w:w="850"/>
      </w:tblGrid>
      <w:tr w:rsidR="0062394F" w:rsidRPr="0062394F" w14:paraId="43596B0F" w14:textId="77777777" w:rsidTr="00F13822">
        <w:trPr>
          <w:trHeight w:val="342"/>
        </w:trPr>
        <w:tc>
          <w:tcPr>
            <w:tcW w:w="1134" w:type="dxa"/>
            <w:tcBorders>
              <w:top w:val="single" w:sz="4" w:space="0" w:color="auto"/>
              <w:left w:val="single" w:sz="4" w:space="0" w:color="auto"/>
              <w:bottom w:val="single" w:sz="8" w:space="0" w:color="000000"/>
              <w:right w:val="single" w:sz="4" w:space="0" w:color="auto"/>
            </w:tcBorders>
            <w:shd w:val="clear" w:color="auto" w:fill="F2F2F2" w:themeFill="background1" w:themeFillShade="F2"/>
            <w:vAlign w:val="center"/>
          </w:tcPr>
          <w:p w14:paraId="4DD99F88" w14:textId="77777777" w:rsidR="005125AC" w:rsidRPr="0062394F" w:rsidRDefault="005125AC" w:rsidP="00F13822">
            <w:pPr>
              <w:ind w:right="200"/>
              <w:rPr>
                <w:b/>
                <w:color w:val="000000" w:themeColor="text1"/>
                <w:sz w:val="15"/>
                <w:szCs w:val="15"/>
              </w:rPr>
            </w:pPr>
            <w:r w:rsidRPr="0062394F">
              <w:rPr>
                <w:b/>
                <w:color w:val="000000" w:themeColor="text1"/>
                <w:sz w:val="15"/>
                <w:szCs w:val="15"/>
              </w:rPr>
              <w:t>Cochrane ROB-2 Domains</w:t>
            </w:r>
          </w:p>
        </w:tc>
        <w:tc>
          <w:tcPr>
            <w:tcW w:w="1418" w:type="dxa"/>
            <w:tcBorders>
              <w:top w:val="single" w:sz="4" w:space="0" w:color="auto"/>
              <w:left w:val="single" w:sz="4" w:space="0" w:color="auto"/>
              <w:bottom w:val="single" w:sz="8" w:space="0" w:color="000000"/>
              <w:right w:val="single" w:sz="4" w:space="0" w:color="auto"/>
            </w:tcBorders>
            <w:shd w:val="clear" w:color="auto" w:fill="F2F2F2" w:themeFill="background1" w:themeFillShade="F2"/>
            <w:tcMar>
              <w:top w:w="28" w:type="dxa"/>
              <w:left w:w="28" w:type="dxa"/>
              <w:bottom w:w="28" w:type="dxa"/>
              <w:right w:w="28" w:type="dxa"/>
            </w:tcMar>
            <w:vAlign w:val="center"/>
          </w:tcPr>
          <w:p w14:paraId="30C9F674" w14:textId="77777777" w:rsidR="005125AC" w:rsidRPr="0062394F" w:rsidRDefault="005125AC" w:rsidP="00F13822">
            <w:pPr>
              <w:rPr>
                <w:b/>
                <w:color w:val="000000" w:themeColor="text1"/>
                <w:sz w:val="15"/>
                <w:szCs w:val="15"/>
              </w:rPr>
            </w:pPr>
            <w:r w:rsidRPr="0062394F">
              <w:rPr>
                <w:b/>
                <w:color w:val="000000" w:themeColor="text1"/>
                <w:sz w:val="15"/>
                <w:szCs w:val="15"/>
              </w:rPr>
              <w:t>Modified Domains for interventions to reduce SSIs</w:t>
            </w:r>
          </w:p>
        </w:tc>
        <w:tc>
          <w:tcPr>
            <w:tcW w:w="1418" w:type="dxa"/>
            <w:tcBorders>
              <w:top w:val="single" w:sz="4" w:space="0" w:color="auto"/>
              <w:left w:val="single" w:sz="4" w:space="0" w:color="auto"/>
              <w:bottom w:val="single" w:sz="8" w:space="0" w:color="000000"/>
              <w:right w:val="single" w:sz="4" w:space="0" w:color="auto"/>
            </w:tcBorders>
            <w:shd w:val="clear" w:color="auto" w:fill="F2F2F2" w:themeFill="background1" w:themeFillShade="F2"/>
            <w:tcMar>
              <w:top w:w="28" w:type="dxa"/>
              <w:left w:w="28" w:type="dxa"/>
              <w:bottom w:w="28" w:type="dxa"/>
              <w:right w:w="28" w:type="dxa"/>
            </w:tcMar>
            <w:vAlign w:val="center"/>
          </w:tcPr>
          <w:p w14:paraId="4F009602" w14:textId="77777777" w:rsidR="005125AC" w:rsidRPr="0062394F" w:rsidRDefault="005125AC" w:rsidP="00F13822">
            <w:pPr>
              <w:rPr>
                <w:b/>
                <w:color w:val="000000" w:themeColor="text1"/>
                <w:sz w:val="15"/>
                <w:szCs w:val="15"/>
              </w:rPr>
            </w:pPr>
            <w:r w:rsidRPr="0062394F">
              <w:rPr>
                <w:b/>
                <w:color w:val="000000" w:themeColor="text1"/>
                <w:sz w:val="15"/>
                <w:szCs w:val="15"/>
              </w:rPr>
              <w:t>Type of Bias</w:t>
            </w:r>
          </w:p>
        </w:tc>
        <w:tc>
          <w:tcPr>
            <w:tcW w:w="4110" w:type="dxa"/>
            <w:tcBorders>
              <w:top w:val="single" w:sz="4" w:space="0" w:color="auto"/>
              <w:left w:val="single" w:sz="4" w:space="0" w:color="auto"/>
              <w:bottom w:val="single" w:sz="8" w:space="0" w:color="000000"/>
              <w:right w:val="single" w:sz="4" w:space="0" w:color="auto"/>
            </w:tcBorders>
            <w:shd w:val="clear" w:color="auto" w:fill="F2F2F2" w:themeFill="background1" w:themeFillShade="F2"/>
            <w:tcMar>
              <w:top w:w="28" w:type="dxa"/>
              <w:left w:w="28" w:type="dxa"/>
              <w:bottom w:w="28" w:type="dxa"/>
              <w:right w:w="28" w:type="dxa"/>
            </w:tcMar>
            <w:vAlign w:val="center"/>
          </w:tcPr>
          <w:p w14:paraId="6487AAB5" w14:textId="77777777" w:rsidR="005125AC" w:rsidRPr="0062394F" w:rsidRDefault="005125AC" w:rsidP="00F13822">
            <w:pPr>
              <w:rPr>
                <w:b/>
                <w:color w:val="000000" w:themeColor="text1"/>
                <w:sz w:val="15"/>
                <w:szCs w:val="15"/>
              </w:rPr>
            </w:pPr>
            <w:r w:rsidRPr="0062394F">
              <w:rPr>
                <w:b/>
                <w:color w:val="000000" w:themeColor="text1"/>
                <w:sz w:val="15"/>
                <w:szCs w:val="15"/>
              </w:rPr>
              <w:t>Definition of low risk</w:t>
            </w:r>
          </w:p>
        </w:tc>
        <w:tc>
          <w:tcPr>
            <w:tcW w:w="2694" w:type="dxa"/>
            <w:tcBorders>
              <w:top w:val="single" w:sz="4" w:space="0" w:color="auto"/>
              <w:left w:val="single" w:sz="4" w:space="0" w:color="auto"/>
              <w:bottom w:val="single" w:sz="8" w:space="0" w:color="000000"/>
              <w:right w:val="single" w:sz="4" w:space="0" w:color="auto"/>
            </w:tcBorders>
            <w:shd w:val="clear" w:color="auto" w:fill="F2F2F2" w:themeFill="background1" w:themeFillShade="F2"/>
            <w:vAlign w:val="center"/>
          </w:tcPr>
          <w:p w14:paraId="43ACD5BE" w14:textId="77777777" w:rsidR="005125AC" w:rsidRPr="0062394F" w:rsidRDefault="005125AC" w:rsidP="00F13822">
            <w:pPr>
              <w:rPr>
                <w:b/>
                <w:color w:val="000000" w:themeColor="text1"/>
                <w:sz w:val="15"/>
                <w:szCs w:val="15"/>
              </w:rPr>
            </w:pPr>
            <w:r w:rsidRPr="0062394F">
              <w:rPr>
                <w:b/>
                <w:color w:val="000000" w:themeColor="text1"/>
                <w:sz w:val="15"/>
                <w:szCs w:val="15"/>
              </w:rPr>
              <w:t>Assessment</w:t>
            </w:r>
          </w:p>
        </w:tc>
        <w:tc>
          <w:tcPr>
            <w:tcW w:w="850" w:type="dxa"/>
            <w:tcBorders>
              <w:top w:val="single" w:sz="4" w:space="0" w:color="auto"/>
              <w:left w:val="single" w:sz="4" w:space="0" w:color="auto"/>
              <w:bottom w:val="single" w:sz="8" w:space="0" w:color="000000"/>
              <w:right w:val="single" w:sz="4" w:space="0" w:color="auto"/>
            </w:tcBorders>
            <w:shd w:val="clear" w:color="auto" w:fill="F2F2F2" w:themeFill="background1" w:themeFillShade="F2"/>
            <w:vAlign w:val="center"/>
          </w:tcPr>
          <w:p w14:paraId="5890BAC1" w14:textId="77777777" w:rsidR="005125AC" w:rsidRPr="0062394F" w:rsidRDefault="005125AC" w:rsidP="00F13822">
            <w:pPr>
              <w:rPr>
                <w:b/>
                <w:color w:val="000000" w:themeColor="text1"/>
                <w:sz w:val="15"/>
                <w:szCs w:val="15"/>
              </w:rPr>
            </w:pPr>
            <w:r w:rsidRPr="0062394F">
              <w:rPr>
                <w:b/>
                <w:color w:val="000000" w:themeColor="text1"/>
                <w:sz w:val="15"/>
                <w:szCs w:val="15"/>
              </w:rPr>
              <w:t>Essential</w:t>
            </w:r>
          </w:p>
        </w:tc>
      </w:tr>
      <w:tr w:rsidR="0062394F" w:rsidRPr="0062394F" w14:paraId="1187177A" w14:textId="77777777" w:rsidTr="00F13822">
        <w:trPr>
          <w:trHeight w:val="57"/>
        </w:trPr>
        <w:tc>
          <w:tcPr>
            <w:tcW w:w="1134" w:type="dxa"/>
            <w:vMerge w:val="restart"/>
            <w:tcBorders>
              <w:top w:val="single" w:sz="8" w:space="0" w:color="000000"/>
              <w:left w:val="single" w:sz="4" w:space="0" w:color="auto"/>
              <w:right w:val="single" w:sz="4" w:space="0" w:color="auto"/>
            </w:tcBorders>
            <w:vAlign w:val="center"/>
          </w:tcPr>
          <w:p w14:paraId="586CFC55" w14:textId="77777777" w:rsidR="005125AC" w:rsidRPr="0062394F" w:rsidRDefault="005125AC" w:rsidP="00F13822">
            <w:pPr>
              <w:rPr>
                <w:color w:val="000000" w:themeColor="text1"/>
                <w:sz w:val="15"/>
                <w:szCs w:val="15"/>
              </w:rPr>
            </w:pPr>
            <w:r w:rsidRPr="0062394F">
              <w:rPr>
                <w:color w:val="000000" w:themeColor="text1"/>
                <w:sz w:val="15"/>
                <w:szCs w:val="15"/>
              </w:rPr>
              <w:t>Randomisation process</w:t>
            </w:r>
          </w:p>
        </w:tc>
        <w:tc>
          <w:tcPr>
            <w:tcW w:w="1418" w:type="dxa"/>
            <w:tcBorders>
              <w:top w:val="single" w:sz="8" w:space="0" w:color="000000"/>
              <w:left w:val="single" w:sz="4" w:space="0" w:color="auto"/>
              <w:bottom w:val="single" w:sz="4" w:space="0" w:color="auto"/>
              <w:right w:val="single" w:sz="4" w:space="0" w:color="auto"/>
            </w:tcBorders>
            <w:tcMar>
              <w:top w:w="28" w:type="dxa"/>
              <w:left w:w="28" w:type="dxa"/>
              <w:bottom w:w="28" w:type="dxa"/>
              <w:right w:w="28" w:type="dxa"/>
            </w:tcMar>
            <w:vAlign w:val="center"/>
          </w:tcPr>
          <w:p w14:paraId="68193992" w14:textId="77777777" w:rsidR="005125AC" w:rsidRPr="0062394F" w:rsidRDefault="005125AC" w:rsidP="00F13822">
            <w:pPr>
              <w:rPr>
                <w:color w:val="000000" w:themeColor="text1"/>
                <w:sz w:val="15"/>
                <w:szCs w:val="15"/>
              </w:rPr>
            </w:pPr>
            <w:r w:rsidRPr="0062394F">
              <w:rPr>
                <w:color w:val="000000" w:themeColor="text1"/>
                <w:sz w:val="15"/>
                <w:szCs w:val="15"/>
              </w:rPr>
              <w:t>Random sequence generation</w:t>
            </w:r>
          </w:p>
        </w:tc>
        <w:tc>
          <w:tcPr>
            <w:tcW w:w="1418" w:type="dxa"/>
            <w:tcBorders>
              <w:top w:val="single" w:sz="8" w:space="0" w:color="000000"/>
              <w:left w:val="single" w:sz="4" w:space="0" w:color="auto"/>
              <w:bottom w:val="single" w:sz="4" w:space="0" w:color="auto"/>
              <w:right w:val="single" w:sz="4" w:space="0" w:color="auto"/>
            </w:tcBorders>
            <w:tcMar>
              <w:top w:w="28" w:type="dxa"/>
              <w:left w:w="28" w:type="dxa"/>
              <w:bottom w:w="28" w:type="dxa"/>
              <w:right w:w="28" w:type="dxa"/>
            </w:tcMar>
            <w:vAlign w:val="center"/>
          </w:tcPr>
          <w:p w14:paraId="2AC27713" w14:textId="77777777" w:rsidR="005125AC" w:rsidRPr="0062394F" w:rsidRDefault="005125AC" w:rsidP="00F13822">
            <w:pPr>
              <w:rPr>
                <w:color w:val="000000" w:themeColor="text1"/>
                <w:sz w:val="15"/>
                <w:szCs w:val="15"/>
              </w:rPr>
            </w:pPr>
            <w:r w:rsidRPr="0062394F">
              <w:rPr>
                <w:color w:val="000000" w:themeColor="text1"/>
                <w:sz w:val="15"/>
                <w:szCs w:val="15"/>
              </w:rPr>
              <w:t>Selection</w:t>
            </w:r>
          </w:p>
        </w:tc>
        <w:tc>
          <w:tcPr>
            <w:tcW w:w="4110" w:type="dxa"/>
            <w:tcBorders>
              <w:top w:val="single" w:sz="8" w:space="0" w:color="000000"/>
              <w:left w:val="single" w:sz="4" w:space="0" w:color="auto"/>
              <w:bottom w:val="single" w:sz="4" w:space="0" w:color="auto"/>
              <w:right w:val="single" w:sz="4" w:space="0" w:color="auto"/>
            </w:tcBorders>
            <w:tcMar>
              <w:top w:w="28" w:type="dxa"/>
              <w:left w:w="28" w:type="dxa"/>
              <w:bottom w:w="28" w:type="dxa"/>
              <w:right w:w="28" w:type="dxa"/>
            </w:tcMar>
            <w:vAlign w:val="center"/>
          </w:tcPr>
          <w:p w14:paraId="015ED000" w14:textId="77777777" w:rsidR="005125AC" w:rsidRPr="0062394F" w:rsidRDefault="005125AC" w:rsidP="00F13822">
            <w:pPr>
              <w:rPr>
                <w:color w:val="000000" w:themeColor="text1"/>
                <w:sz w:val="15"/>
                <w:szCs w:val="15"/>
              </w:rPr>
            </w:pPr>
            <w:r w:rsidRPr="0062394F">
              <w:rPr>
                <w:color w:val="000000" w:themeColor="text1"/>
                <w:sz w:val="15"/>
                <w:szCs w:val="15"/>
              </w:rPr>
              <w:t>Randomisation of patients using validated methodology, that included centralised, computer or web-based generation, but excluded mechanical methods that could potentially be manipulated, such as shuffling of cards. Quasi randomisation or randomisation based on surgeons’ judgement, preference, or availability were excluded.</w:t>
            </w:r>
          </w:p>
        </w:tc>
        <w:tc>
          <w:tcPr>
            <w:tcW w:w="2694" w:type="dxa"/>
            <w:tcBorders>
              <w:top w:val="single" w:sz="8" w:space="0" w:color="000000"/>
              <w:left w:val="single" w:sz="4" w:space="0" w:color="auto"/>
              <w:bottom w:val="single" w:sz="4" w:space="0" w:color="auto"/>
              <w:right w:val="single" w:sz="4" w:space="0" w:color="auto"/>
            </w:tcBorders>
            <w:vAlign w:val="center"/>
          </w:tcPr>
          <w:p w14:paraId="2D5E370A" w14:textId="77777777" w:rsidR="005125AC" w:rsidRPr="0062394F" w:rsidRDefault="005125AC" w:rsidP="00F13822">
            <w:pPr>
              <w:rPr>
                <w:color w:val="000000" w:themeColor="text1"/>
                <w:sz w:val="15"/>
                <w:szCs w:val="15"/>
              </w:rPr>
            </w:pPr>
            <w:r w:rsidRPr="0062394F">
              <w:rPr>
                <w:i/>
                <w:color w:val="000000" w:themeColor="text1"/>
                <w:sz w:val="15"/>
                <w:szCs w:val="15"/>
              </w:rPr>
              <w:t xml:space="preserve">Low risk: </w:t>
            </w:r>
            <w:r w:rsidRPr="0062394F">
              <w:rPr>
                <w:color w:val="000000" w:themeColor="text1"/>
                <w:sz w:val="15"/>
                <w:szCs w:val="15"/>
              </w:rPr>
              <w:t xml:space="preserve">Valid randomisation methodology </w:t>
            </w:r>
          </w:p>
          <w:p w14:paraId="12724677" w14:textId="77777777" w:rsidR="005125AC" w:rsidRPr="0062394F" w:rsidRDefault="005125AC" w:rsidP="00F13822">
            <w:pPr>
              <w:rPr>
                <w:color w:val="000000" w:themeColor="text1"/>
                <w:sz w:val="15"/>
                <w:szCs w:val="15"/>
              </w:rPr>
            </w:pPr>
            <w:r w:rsidRPr="0062394F">
              <w:rPr>
                <w:i/>
                <w:color w:val="000000" w:themeColor="text1"/>
                <w:sz w:val="15"/>
                <w:szCs w:val="15"/>
              </w:rPr>
              <w:t xml:space="preserve">High risk: </w:t>
            </w:r>
            <w:r w:rsidRPr="0062394F">
              <w:rPr>
                <w:color w:val="000000" w:themeColor="text1"/>
                <w:sz w:val="15"/>
                <w:szCs w:val="15"/>
              </w:rPr>
              <w:t xml:space="preserve">None or unclear randomisation methodology </w:t>
            </w:r>
          </w:p>
        </w:tc>
        <w:tc>
          <w:tcPr>
            <w:tcW w:w="850" w:type="dxa"/>
            <w:tcBorders>
              <w:top w:val="single" w:sz="8" w:space="0" w:color="000000"/>
              <w:left w:val="single" w:sz="4" w:space="0" w:color="auto"/>
              <w:bottom w:val="single" w:sz="4" w:space="0" w:color="auto"/>
              <w:right w:val="single" w:sz="4" w:space="0" w:color="auto"/>
            </w:tcBorders>
            <w:vAlign w:val="center"/>
          </w:tcPr>
          <w:p w14:paraId="4505FB50" w14:textId="77777777" w:rsidR="005125AC" w:rsidRPr="0062394F" w:rsidRDefault="005125AC" w:rsidP="00F13822">
            <w:pPr>
              <w:rPr>
                <w:color w:val="000000" w:themeColor="text1"/>
                <w:sz w:val="15"/>
                <w:szCs w:val="15"/>
              </w:rPr>
            </w:pPr>
            <w:r w:rsidRPr="0062394F">
              <w:rPr>
                <w:color w:val="000000" w:themeColor="text1"/>
                <w:sz w:val="15"/>
                <w:szCs w:val="15"/>
              </w:rPr>
              <w:t>Yes</w:t>
            </w:r>
          </w:p>
        </w:tc>
      </w:tr>
      <w:tr w:rsidR="0062394F" w:rsidRPr="0062394F" w14:paraId="2F5CDF9D" w14:textId="77777777" w:rsidTr="00F13822">
        <w:trPr>
          <w:trHeight w:val="57"/>
        </w:trPr>
        <w:tc>
          <w:tcPr>
            <w:tcW w:w="1134" w:type="dxa"/>
            <w:vMerge/>
            <w:tcBorders>
              <w:left w:val="single" w:sz="4" w:space="0" w:color="auto"/>
              <w:right w:val="single" w:sz="4" w:space="0" w:color="auto"/>
            </w:tcBorders>
            <w:vAlign w:val="center"/>
          </w:tcPr>
          <w:p w14:paraId="069C523B" w14:textId="77777777" w:rsidR="005125AC" w:rsidRPr="0062394F" w:rsidRDefault="005125AC" w:rsidP="00F13822">
            <w:pPr>
              <w:rPr>
                <w:color w:val="000000" w:themeColor="text1"/>
                <w:sz w:val="15"/>
                <w:szCs w:val="15"/>
              </w:rPr>
            </w:pPr>
          </w:p>
        </w:tc>
        <w:tc>
          <w:tcPr>
            <w:tcW w:w="141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60B49AC" w14:textId="77777777" w:rsidR="005125AC" w:rsidRPr="0062394F" w:rsidRDefault="005125AC" w:rsidP="00F13822">
            <w:pPr>
              <w:rPr>
                <w:color w:val="000000" w:themeColor="text1"/>
                <w:sz w:val="15"/>
                <w:szCs w:val="15"/>
              </w:rPr>
            </w:pPr>
            <w:r w:rsidRPr="0062394F">
              <w:rPr>
                <w:color w:val="000000" w:themeColor="text1"/>
                <w:sz w:val="15"/>
                <w:szCs w:val="15"/>
              </w:rPr>
              <w:t>Allocation concealment</w:t>
            </w:r>
          </w:p>
        </w:tc>
        <w:tc>
          <w:tcPr>
            <w:tcW w:w="141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A1613B7" w14:textId="77777777" w:rsidR="005125AC" w:rsidRPr="0062394F" w:rsidRDefault="005125AC" w:rsidP="00F13822">
            <w:pPr>
              <w:rPr>
                <w:color w:val="000000" w:themeColor="text1"/>
                <w:sz w:val="15"/>
                <w:szCs w:val="15"/>
              </w:rPr>
            </w:pPr>
            <w:r w:rsidRPr="0062394F">
              <w:rPr>
                <w:color w:val="000000" w:themeColor="text1"/>
                <w:sz w:val="15"/>
                <w:szCs w:val="15"/>
              </w:rPr>
              <w:t>Selection</w:t>
            </w:r>
          </w:p>
        </w:tc>
        <w:tc>
          <w:tcPr>
            <w:tcW w:w="411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BFF3137" w14:textId="77777777" w:rsidR="005125AC" w:rsidRPr="0062394F" w:rsidRDefault="005125AC" w:rsidP="00F13822">
            <w:pPr>
              <w:rPr>
                <w:color w:val="000000" w:themeColor="text1"/>
                <w:sz w:val="15"/>
                <w:szCs w:val="15"/>
              </w:rPr>
            </w:pPr>
            <w:r w:rsidRPr="0062394F">
              <w:rPr>
                <w:color w:val="000000" w:themeColor="text1"/>
                <w:sz w:val="15"/>
                <w:szCs w:val="15"/>
              </w:rPr>
              <w:t xml:space="preserve">Acceptable method for assigning participants to comparison groups without risk of prior knowledge of an upcoming allocation. Low risk methods include central allocation and randomly mixed block sizes. </w:t>
            </w:r>
          </w:p>
        </w:tc>
        <w:tc>
          <w:tcPr>
            <w:tcW w:w="2694" w:type="dxa"/>
            <w:tcBorders>
              <w:top w:val="single" w:sz="4" w:space="0" w:color="auto"/>
              <w:left w:val="single" w:sz="4" w:space="0" w:color="auto"/>
              <w:bottom w:val="single" w:sz="4" w:space="0" w:color="auto"/>
              <w:right w:val="single" w:sz="4" w:space="0" w:color="auto"/>
            </w:tcBorders>
            <w:vAlign w:val="center"/>
          </w:tcPr>
          <w:p w14:paraId="380FEDBD" w14:textId="77777777" w:rsidR="005125AC" w:rsidRPr="0062394F" w:rsidRDefault="005125AC" w:rsidP="00F13822">
            <w:pPr>
              <w:rPr>
                <w:color w:val="000000" w:themeColor="text1"/>
                <w:sz w:val="15"/>
                <w:szCs w:val="15"/>
              </w:rPr>
            </w:pPr>
            <w:r w:rsidRPr="0062394F">
              <w:rPr>
                <w:i/>
                <w:color w:val="000000" w:themeColor="text1"/>
                <w:sz w:val="15"/>
                <w:szCs w:val="15"/>
              </w:rPr>
              <w:t xml:space="preserve">Low risk: </w:t>
            </w:r>
            <w:r w:rsidRPr="0062394F">
              <w:rPr>
                <w:color w:val="000000" w:themeColor="text1"/>
                <w:sz w:val="15"/>
                <w:szCs w:val="15"/>
              </w:rPr>
              <w:t xml:space="preserve">Valid allocation methodology </w:t>
            </w:r>
          </w:p>
          <w:p w14:paraId="56202EB8" w14:textId="77777777" w:rsidR="005125AC" w:rsidRPr="0062394F" w:rsidRDefault="005125AC" w:rsidP="00F13822">
            <w:pPr>
              <w:rPr>
                <w:color w:val="000000" w:themeColor="text1"/>
                <w:sz w:val="15"/>
                <w:szCs w:val="15"/>
              </w:rPr>
            </w:pPr>
            <w:r w:rsidRPr="0062394F">
              <w:rPr>
                <w:i/>
                <w:color w:val="000000" w:themeColor="text1"/>
                <w:sz w:val="15"/>
                <w:szCs w:val="15"/>
              </w:rPr>
              <w:t xml:space="preserve">High risk: </w:t>
            </w:r>
            <w:r w:rsidRPr="0062394F">
              <w:rPr>
                <w:color w:val="000000" w:themeColor="text1"/>
                <w:sz w:val="15"/>
                <w:szCs w:val="15"/>
              </w:rPr>
              <w:t xml:space="preserve">None or unclear allocation methodology </w:t>
            </w:r>
          </w:p>
        </w:tc>
        <w:tc>
          <w:tcPr>
            <w:tcW w:w="850" w:type="dxa"/>
            <w:tcBorders>
              <w:top w:val="single" w:sz="4" w:space="0" w:color="auto"/>
              <w:left w:val="single" w:sz="4" w:space="0" w:color="auto"/>
              <w:bottom w:val="single" w:sz="4" w:space="0" w:color="auto"/>
              <w:right w:val="single" w:sz="4" w:space="0" w:color="auto"/>
            </w:tcBorders>
            <w:vAlign w:val="center"/>
          </w:tcPr>
          <w:p w14:paraId="2BAD387D" w14:textId="77777777" w:rsidR="005125AC" w:rsidRPr="0062394F" w:rsidRDefault="005125AC" w:rsidP="00F13822">
            <w:pPr>
              <w:rPr>
                <w:i/>
                <w:color w:val="000000" w:themeColor="text1"/>
                <w:sz w:val="15"/>
                <w:szCs w:val="15"/>
              </w:rPr>
            </w:pPr>
            <w:r w:rsidRPr="0062394F">
              <w:rPr>
                <w:color w:val="000000" w:themeColor="text1"/>
                <w:sz w:val="15"/>
                <w:szCs w:val="15"/>
              </w:rPr>
              <w:t>Yes</w:t>
            </w:r>
          </w:p>
        </w:tc>
      </w:tr>
      <w:tr w:rsidR="0062394F" w:rsidRPr="0062394F" w14:paraId="16232915" w14:textId="77777777" w:rsidTr="00F13822">
        <w:trPr>
          <w:trHeight w:val="57"/>
        </w:trPr>
        <w:tc>
          <w:tcPr>
            <w:tcW w:w="1134" w:type="dxa"/>
            <w:vMerge/>
            <w:tcBorders>
              <w:left w:val="single" w:sz="4" w:space="0" w:color="auto"/>
              <w:bottom w:val="single" w:sz="4" w:space="0" w:color="auto"/>
              <w:right w:val="single" w:sz="4" w:space="0" w:color="auto"/>
            </w:tcBorders>
            <w:vAlign w:val="center"/>
          </w:tcPr>
          <w:p w14:paraId="18FB5976" w14:textId="77777777" w:rsidR="005125AC" w:rsidRPr="0062394F" w:rsidRDefault="005125AC" w:rsidP="00F13822">
            <w:pPr>
              <w:rPr>
                <w:color w:val="000000" w:themeColor="text1"/>
                <w:sz w:val="15"/>
                <w:szCs w:val="15"/>
              </w:rPr>
            </w:pPr>
          </w:p>
        </w:tc>
        <w:tc>
          <w:tcPr>
            <w:tcW w:w="141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DA3CC05" w14:textId="77777777" w:rsidR="005125AC" w:rsidRPr="0062394F" w:rsidRDefault="005125AC" w:rsidP="00F13822">
            <w:pPr>
              <w:rPr>
                <w:color w:val="000000" w:themeColor="text1"/>
                <w:sz w:val="15"/>
                <w:szCs w:val="15"/>
              </w:rPr>
            </w:pPr>
            <w:r w:rsidRPr="0062394F">
              <w:rPr>
                <w:color w:val="000000" w:themeColor="text1"/>
                <w:sz w:val="15"/>
                <w:szCs w:val="15"/>
              </w:rPr>
              <w:t>Baseline differences between intervention groups</w:t>
            </w:r>
          </w:p>
        </w:tc>
        <w:tc>
          <w:tcPr>
            <w:tcW w:w="141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FD6D8F3" w14:textId="77777777" w:rsidR="005125AC" w:rsidRPr="0062394F" w:rsidRDefault="005125AC" w:rsidP="00F13822">
            <w:pPr>
              <w:rPr>
                <w:color w:val="000000" w:themeColor="text1"/>
                <w:sz w:val="15"/>
                <w:szCs w:val="15"/>
              </w:rPr>
            </w:pPr>
            <w:r w:rsidRPr="0062394F">
              <w:rPr>
                <w:color w:val="000000" w:themeColor="text1"/>
                <w:sz w:val="15"/>
                <w:szCs w:val="15"/>
              </w:rPr>
              <w:t>Selection</w:t>
            </w:r>
          </w:p>
        </w:tc>
        <w:tc>
          <w:tcPr>
            <w:tcW w:w="411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04DA2F1" w14:textId="77777777" w:rsidR="005125AC" w:rsidRPr="0062394F" w:rsidRDefault="005125AC" w:rsidP="00F13822">
            <w:pPr>
              <w:rPr>
                <w:color w:val="000000" w:themeColor="text1"/>
                <w:sz w:val="15"/>
                <w:szCs w:val="15"/>
              </w:rPr>
            </w:pPr>
            <w:r w:rsidRPr="0062394F">
              <w:rPr>
                <w:color w:val="000000" w:themeColor="text1"/>
                <w:sz w:val="15"/>
                <w:szCs w:val="15"/>
              </w:rPr>
              <w:t>No significant differences between the baseline demographics of the intervention and control groups. Recognition, analysis, and control of baseline differences between groups</w:t>
            </w:r>
          </w:p>
        </w:tc>
        <w:tc>
          <w:tcPr>
            <w:tcW w:w="2694" w:type="dxa"/>
            <w:tcBorders>
              <w:top w:val="single" w:sz="4" w:space="0" w:color="auto"/>
              <w:left w:val="single" w:sz="4" w:space="0" w:color="auto"/>
              <w:bottom w:val="single" w:sz="4" w:space="0" w:color="auto"/>
              <w:right w:val="single" w:sz="4" w:space="0" w:color="auto"/>
            </w:tcBorders>
            <w:vAlign w:val="center"/>
          </w:tcPr>
          <w:p w14:paraId="7D70C805" w14:textId="77777777" w:rsidR="005125AC" w:rsidRPr="0062394F" w:rsidRDefault="005125AC" w:rsidP="00F13822">
            <w:pPr>
              <w:rPr>
                <w:i/>
                <w:color w:val="000000" w:themeColor="text1"/>
                <w:sz w:val="15"/>
                <w:szCs w:val="15"/>
              </w:rPr>
            </w:pPr>
            <w:r w:rsidRPr="0062394F">
              <w:rPr>
                <w:i/>
                <w:color w:val="000000" w:themeColor="text1"/>
                <w:sz w:val="15"/>
                <w:szCs w:val="15"/>
              </w:rPr>
              <w:t>Low risk: analysis and appropriate control for baseline differences</w:t>
            </w:r>
          </w:p>
          <w:p w14:paraId="6AB66B2A" w14:textId="77777777" w:rsidR="005125AC" w:rsidRPr="0062394F" w:rsidRDefault="005125AC" w:rsidP="00F13822">
            <w:pPr>
              <w:rPr>
                <w:i/>
                <w:color w:val="000000" w:themeColor="text1"/>
                <w:sz w:val="15"/>
                <w:szCs w:val="15"/>
              </w:rPr>
            </w:pPr>
            <w:r w:rsidRPr="0062394F">
              <w:rPr>
                <w:i/>
                <w:color w:val="000000" w:themeColor="text1"/>
                <w:sz w:val="15"/>
                <w:szCs w:val="15"/>
              </w:rPr>
              <w:t>High risk: lack of recognition and/or control for baseline differences</w:t>
            </w:r>
          </w:p>
        </w:tc>
        <w:tc>
          <w:tcPr>
            <w:tcW w:w="850" w:type="dxa"/>
            <w:tcBorders>
              <w:top w:val="single" w:sz="4" w:space="0" w:color="auto"/>
              <w:left w:val="single" w:sz="4" w:space="0" w:color="auto"/>
              <w:bottom w:val="single" w:sz="4" w:space="0" w:color="auto"/>
              <w:right w:val="single" w:sz="4" w:space="0" w:color="auto"/>
            </w:tcBorders>
            <w:vAlign w:val="center"/>
          </w:tcPr>
          <w:p w14:paraId="733A1421" w14:textId="77777777" w:rsidR="005125AC" w:rsidRPr="0062394F" w:rsidRDefault="005125AC" w:rsidP="00F13822">
            <w:pPr>
              <w:rPr>
                <w:color w:val="000000" w:themeColor="text1"/>
                <w:sz w:val="15"/>
                <w:szCs w:val="15"/>
              </w:rPr>
            </w:pPr>
            <w:r w:rsidRPr="0062394F">
              <w:rPr>
                <w:color w:val="000000" w:themeColor="text1"/>
                <w:sz w:val="15"/>
                <w:szCs w:val="15"/>
              </w:rPr>
              <w:t>Yes</w:t>
            </w:r>
          </w:p>
        </w:tc>
      </w:tr>
      <w:tr w:rsidR="0062394F" w:rsidRPr="0062394F" w14:paraId="2E7128FF" w14:textId="77777777" w:rsidTr="00F13822">
        <w:trPr>
          <w:trHeight w:val="57"/>
        </w:trPr>
        <w:tc>
          <w:tcPr>
            <w:tcW w:w="1134" w:type="dxa"/>
            <w:vMerge w:val="restart"/>
            <w:tcBorders>
              <w:top w:val="single" w:sz="4" w:space="0" w:color="auto"/>
              <w:left w:val="single" w:sz="4" w:space="0" w:color="auto"/>
              <w:right w:val="single" w:sz="4" w:space="0" w:color="auto"/>
            </w:tcBorders>
            <w:vAlign w:val="center"/>
          </w:tcPr>
          <w:p w14:paraId="5DEBBE1A" w14:textId="77777777" w:rsidR="005125AC" w:rsidRPr="0062394F" w:rsidRDefault="005125AC" w:rsidP="00F13822">
            <w:pPr>
              <w:rPr>
                <w:color w:val="000000" w:themeColor="text1"/>
                <w:sz w:val="15"/>
                <w:szCs w:val="15"/>
              </w:rPr>
            </w:pPr>
            <w:r w:rsidRPr="0062394F">
              <w:rPr>
                <w:color w:val="000000" w:themeColor="text1"/>
                <w:sz w:val="15"/>
                <w:szCs w:val="15"/>
              </w:rPr>
              <w:t>Deviations from intended interventions</w:t>
            </w:r>
          </w:p>
        </w:tc>
        <w:tc>
          <w:tcPr>
            <w:tcW w:w="141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7E8E37B" w14:textId="77777777" w:rsidR="005125AC" w:rsidRPr="0062394F" w:rsidRDefault="005125AC" w:rsidP="00F13822">
            <w:pPr>
              <w:rPr>
                <w:color w:val="000000" w:themeColor="text1"/>
                <w:sz w:val="15"/>
                <w:szCs w:val="15"/>
              </w:rPr>
            </w:pPr>
            <w:r w:rsidRPr="0062394F">
              <w:rPr>
                <w:color w:val="000000" w:themeColor="text1"/>
                <w:sz w:val="15"/>
                <w:szCs w:val="15"/>
              </w:rPr>
              <w:t xml:space="preserve">Blinding of surgeons </w:t>
            </w:r>
          </w:p>
        </w:tc>
        <w:tc>
          <w:tcPr>
            <w:tcW w:w="141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C6BBF12" w14:textId="77777777" w:rsidR="005125AC" w:rsidRPr="0062394F" w:rsidRDefault="005125AC" w:rsidP="00F13822">
            <w:pPr>
              <w:rPr>
                <w:color w:val="000000" w:themeColor="text1"/>
                <w:sz w:val="15"/>
                <w:szCs w:val="15"/>
              </w:rPr>
            </w:pPr>
            <w:r w:rsidRPr="0062394F">
              <w:rPr>
                <w:color w:val="000000" w:themeColor="text1"/>
                <w:sz w:val="15"/>
                <w:szCs w:val="15"/>
              </w:rPr>
              <w:t>Performance</w:t>
            </w:r>
          </w:p>
        </w:tc>
        <w:tc>
          <w:tcPr>
            <w:tcW w:w="411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C8E0A21" w14:textId="77777777" w:rsidR="005125AC" w:rsidRPr="0062394F" w:rsidRDefault="005125AC" w:rsidP="00F13822">
            <w:pPr>
              <w:rPr>
                <w:color w:val="000000" w:themeColor="text1"/>
                <w:sz w:val="15"/>
                <w:szCs w:val="15"/>
              </w:rPr>
            </w:pPr>
            <w:r w:rsidRPr="0062394F">
              <w:rPr>
                <w:color w:val="000000" w:themeColor="text1"/>
                <w:sz w:val="15"/>
                <w:szCs w:val="15"/>
              </w:rPr>
              <w:t>Blinding of surgeons performing the procedure is not possible and unlikely to be a source of bias, as long as unblinded surgeons do not also perform outcome assessment.</w:t>
            </w:r>
          </w:p>
        </w:tc>
        <w:tc>
          <w:tcPr>
            <w:tcW w:w="2694" w:type="dxa"/>
            <w:tcBorders>
              <w:top w:val="single" w:sz="4" w:space="0" w:color="auto"/>
              <w:left w:val="single" w:sz="4" w:space="0" w:color="auto"/>
              <w:bottom w:val="single" w:sz="4" w:space="0" w:color="auto"/>
              <w:right w:val="single" w:sz="4" w:space="0" w:color="auto"/>
            </w:tcBorders>
            <w:vAlign w:val="center"/>
          </w:tcPr>
          <w:p w14:paraId="00275FBF" w14:textId="77777777" w:rsidR="005125AC" w:rsidRPr="0062394F" w:rsidRDefault="005125AC" w:rsidP="00F13822">
            <w:pPr>
              <w:rPr>
                <w:color w:val="000000" w:themeColor="text1"/>
                <w:sz w:val="15"/>
                <w:szCs w:val="15"/>
              </w:rPr>
            </w:pPr>
            <w:r w:rsidRPr="0062394F">
              <w:rPr>
                <w:i/>
                <w:color w:val="000000" w:themeColor="text1"/>
                <w:sz w:val="15"/>
                <w:szCs w:val="15"/>
              </w:rPr>
              <w:t xml:space="preserve">Low risk: </w:t>
            </w:r>
            <w:r w:rsidRPr="0062394F">
              <w:rPr>
                <w:color w:val="000000" w:themeColor="text1"/>
                <w:sz w:val="15"/>
                <w:szCs w:val="15"/>
              </w:rPr>
              <w:t>Independent, blinded surgeon delivering intervention</w:t>
            </w:r>
          </w:p>
          <w:p w14:paraId="0190C801" w14:textId="77777777" w:rsidR="005125AC" w:rsidRPr="0062394F" w:rsidRDefault="005125AC" w:rsidP="00F13822">
            <w:pPr>
              <w:rPr>
                <w:color w:val="000000" w:themeColor="text1"/>
                <w:sz w:val="15"/>
                <w:szCs w:val="15"/>
              </w:rPr>
            </w:pPr>
            <w:r w:rsidRPr="0062394F">
              <w:rPr>
                <w:i/>
                <w:color w:val="000000" w:themeColor="text1"/>
                <w:sz w:val="15"/>
                <w:szCs w:val="15"/>
              </w:rPr>
              <w:t xml:space="preserve">High risk: </w:t>
            </w:r>
            <w:r w:rsidRPr="0062394F">
              <w:rPr>
                <w:color w:val="000000" w:themeColor="text1"/>
                <w:sz w:val="15"/>
                <w:szCs w:val="15"/>
              </w:rPr>
              <w:t>No independent, blinded surgeon delivering intervention</w:t>
            </w:r>
          </w:p>
        </w:tc>
        <w:tc>
          <w:tcPr>
            <w:tcW w:w="850" w:type="dxa"/>
            <w:tcBorders>
              <w:top w:val="single" w:sz="4" w:space="0" w:color="auto"/>
              <w:left w:val="single" w:sz="4" w:space="0" w:color="auto"/>
              <w:bottom w:val="single" w:sz="4" w:space="0" w:color="auto"/>
              <w:right w:val="single" w:sz="4" w:space="0" w:color="auto"/>
            </w:tcBorders>
            <w:vAlign w:val="center"/>
          </w:tcPr>
          <w:p w14:paraId="2A5588E3" w14:textId="77777777" w:rsidR="005125AC" w:rsidRPr="0062394F" w:rsidRDefault="005125AC" w:rsidP="00F13822">
            <w:pPr>
              <w:rPr>
                <w:color w:val="000000" w:themeColor="text1"/>
                <w:sz w:val="15"/>
                <w:szCs w:val="15"/>
              </w:rPr>
            </w:pPr>
            <w:r w:rsidRPr="0062394F">
              <w:rPr>
                <w:color w:val="000000" w:themeColor="text1"/>
                <w:sz w:val="15"/>
                <w:szCs w:val="15"/>
              </w:rPr>
              <w:t>No</w:t>
            </w:r>
          </w:p>
        </w:tc>
      </w:tr>
      <w:tr w:rsidR="0062394F" w:rsidRPr="0062394F" w14:paraId="62BF0438" w14:textId="77777777" w:rsidTr="00F13822">
        <w:trPr>
          <w:trHeight w:val="57"/>
        </w:trPr>
        <w:tc>
          <w:tcPr>
            <w:tcW w:w="1134" w:type="dxa"/>
            <w:vMerge/>
            <w:tcBorders>
              <w:left w:val="single" w:sz="4" w:space="0" w:color="auto"/>
              <w:right w:val="single" w:sz="4" w:space="0" w:color="auto"/>
            </w:tcBorders>
            <w:vAlign w:val="center"/>
          </w:tcPr>
          <w:p w14:paraId="463E8418" w14:textId="77777777" w:rsidR="005125AC" w:rsidRPr="0062394F" w:rsidRDefault="005125AC" w:rsidP="00F13822">
            <w:pPr>
              <w:rPr>
                <w:color w:val="000000" w:themeColor="text1"/>
                <w:sz w:val="15"/>
                <w:szCs w:val="15"/>
              </w:rPr>
            </w:pPr>
          </w:p>
        </w:tc>
        <w:tc>
          <w:tcPr>
            <w:tcW w:w="141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75E752B" w14:textId="77777777" w:rsidR="005125AC" w:rsidRPr="0062394F" w:rsidRDefault="005125AC" w:rsidP="00F13822">
            <w:pPr>
              <w:rPr>
                <w:color w:val="000000" w:themeColor="text1"/>
                <w:sz w:val="15"/>
                <w:szCs w:val="15"/>
              </w:rPr>
            </w:pPr>
            <w:r w:rsidRPr="0062394F">
              <w:rPr>
                <w:color w:val="000000" w:themeColor="text1"/>
                <w:sz w:val="15"/>
                <w:szCs w:val="15"/>
              </w:rPr>
              <w:t>Blinding of patients</w:t>
            </w:r>
          </w:p>
        </w:tc>
        <w:tc>
          <w:tcPr>
            <w:tcW w:w="141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DC1D467" w14:textId="77777777" w:rsidR="005125AC" w:rsidRPr="0062394F" w:rsidRDefault="005125AC" w:rsidP="00F13822">
            <w:pPr>
              <w:rPr>
                <w:color w:val="000000" w:themeColor="text1"/>
                <w:sz w:val="15"/>
                <w:szCs w:val="15"/>
              </w:rPr>
            </w:pPr>
            <w:r w:rsidRPr="0062394F">
              <w:rPr>
                <w:color w:val="000000" w:themeColor="text1"/>
                <w:sz w:val="15"/>
                <w:szCs w:val="15"/>
              </w:rPr>
              <w:t>Performance</w:t>
            </w:r>
          </w:p>
        </w:tc>
        <w:tc>
          <w:tcPr>
            <w:tcW w:w="411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FFE4ED4" w14:textId="77777777" w:rsidR="005125AC" w:rsidRPr="0062394F" w:rsidRDefault="005125AC" w:rsidP="00F13822">
            <w:pPr>
              <w:rPr>
                <w:color w:val="000000" w:themeColor="text1"/>
                <w:sz w:val="15"/>
                <w:szCs w:val="15"/>
              </w:rPr>
            </w:pPr>
            <w:r w:rsidRPr="0062394F">
              <w:rPr>
                <w:color w:val="000000" w:themeColor="text1"/>
                <w:sz w:val="15"/>
                <w:szCs w:val="15"/>
              </w:rPr>
              <w:t>Blinding of patients to sutures is possible, and therefore an important method of reducing performance bias.</w:t>
            </w:r>
          </w:p>
        </w:tc>
        <w:tc>
          <w:tcPr>
            <w:tcW w:w="2694" w:type="dxa"/>
            <w:tcBorders>
              <w:top w:val="single" w:sz="4" w:space="0" w:color="auto"/>
              <w:left w:val="single" w:sz="4" w:space="0" w:color="auto"/>
              <w:bottom w:val="single" w:sz="4" w:space="0" w:color="auto"/>
              <w:right w:val="single" w:sz="4" w:space="0" w:color="auto"/>
            </w:tcBorders>
            <w:vAlign w:val="center"/>
          </w:tcPr>
          <w:p w14:paraId="5A230BEE" w14:textId="77777777" w:rsidR="005125AC" w:rsidRPr="0062394F" w:rsidRDefault="005125AC" w:rsidP="00F13822">
            <w:pPr>
              <w:rPr>
                <w:color w:val="000000" w:themeColor="text1"/>
                <w:sz w:val="15"/>
                <w:szCs w:val="15"/>
              </w:rPr>
            </w:pPr>
            <w:r w:rsidRPr="0062394F">
              <w:rPr>
                <w:i/>
                <w:color w:val="000000" w:themeColor="text1"/>
                <w:sz w:val="15"/>
                <w:szCs w:val="15"/>
              </w:rPr>
              <w:t>Low risk</w:t>
            </w:r>
            <w:r w:rsidRPr="0062394F">
              <w:rPr>
                <w:color w:val="000000" w:themeColor="text1"/>
                <w:sz w:val="15"/>
                <w:szCs w:val="15"/>
              </w:rPr>
              <w:t>: Patients blinded</w:t>
            </w:r>
          </w:p>
          <w:p w14:paraId="0D8D9F7A" w14:textId="77777777" w:rsidR="005125AC" w:rsidRPr="0062394F" w:rsidRDefault="005125AC" w:rsidP="00F13822">
            <w:pPr>
              <w:rPr>
                <w:color w:val="000000" w:themeColor="text1"/>
                <w:sz w:val="15"/>
                <w:szCs w:val="15"/>
              </w:rPr>
            </w:pPr>
            <w:r w:rsidRPr="0062394F">
              <w:rPr>
                <w:i/>
                <w:color w:val="000000" w:themeColor="text1"/>
                <w:sz w:val="15"/>
                <w:szCs w:val="15"/>
              </w:rPr>
              <w:t>High risk:</w:t>
            </w:r>
            <w:r w:rsidRPr="0062394F">
              <w:rPr>
                <w:color w:val="000000" w:themeColor="text1"/>
                <w:sz w:val="15"/>
                <w:szCs w:val="15"/>
              </w:rPr>
              <w:t xml:space="preserve"> Patients not blinded</w:t>
            </w:r>
          </w:p>
        </w:tc>
        <w:tc>
          <w:tcPr>
            <w:tcW w:w="850" w:type="dxa"/>
            <w:tcBorders>
              <w:top w:val="single" w:sz="4" w:space="0" w:color="auto"/>
              <w:left w:val="single" w:sz="4" w:space="0" w:color="auto"/>
              <w:bottom w:val="single" w:sz="4" w:space="0" w:color="auto"/>
              <w:right w:val="single" w:sz="4" w:space="0" w:color="auto"/>
            </w:tcBorders>
            <w:vAlign w:val="center"/>
          </w:tcPr>
          <w:p w14:paraId="0D2BC205" w14:textId="77777777" w:rsidR="005125AC" w:rsidRPr="0062394F" w:rsidRDefault="005125AC" w:rsidP="00F13822">
            <w:pPr>
              <w:rPr>
                <w:color w:val="000000" w:themeColor="text1"/>
                <w:sz w:val="15"/>
                <w:szCs w:val="15"/>
              </w:rPr>
            </w:pPr>
            <w:r w:rsidRPr="0062394F">
              <w:rPr>
                <w:color w:val="000000" w:themeColor="text1"/>
                <w:sz w:val="15"/>
                <w:szCs w:val="15"/>
              </w:rPr>
              <w:t>No</w:t>
            </w:r>
          </w:p>
        </w:tc>
      </w:tr>
      <w:tr w:rsidR="0062394F" w:rsidRPr="0062394F" w14:paraId="3D7F7662" w14:textId="77777777" w:rsidTr="00F13822">
        <w:trPr>
          <w:trHeight w:val="57"/>
        </w:trPr>
        <w:tc>
          <w:tcPr>
            <w:tcW w:w="1134" w:type="dxa"/>
            <w:vMerge/>
            <w:tcBorders>
              <w:left w:val="single" w:sz="4" w:space="0" w:color="auto"/>
              <w:bottom w:val="single" w:sz="4" w:space="0" w:color="auto"/>
              <w:right w:val="single" w:sz="4" w:space="0" w:color="auto"/>
            </w:tcBorders>
            <w:vAlign w:val="center"/>
          </w:tcPr>
          <w:p w14:paraId="5511C058" w14:textId="77777777" w:rsidR="005125AC" w:rsidRPr="0062394F" w:rsidRDefault="005125AC" w:rsidP="00F13822">
            <w:pPr>
              <w:rPr>
                <w:color w:val="000000" w:themeColor="text1"/>
                <w:sz w:val="15"/>
                <w:szCs w:val="15"/>
              </w:rPr>
            </w:pPr>
          </w:p>
        </w:tc>
        <w:tc>
          <w:tcPr>
            <w:tcW w:w="141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50CCE4E" w14:textId="77777777" w:rsidR="005125AC" w:rsidRPr="0062394F" w:rsidRDefault="005125AC" w:rsidP="00F13822">
            <w:pPr>
              <w:rPr>
                <w:color w:val="000000" w:themeColor="text1"/>
                <w:sz w:val="15"/>
                <w:szCs w:val="15"/>
              </w:rPr>
            </w:pPr>
            <w:r w:rsidRPr="0062394F">
              <w:rPr>
                <w:color w:val="000000" w:themeColor="text1"/>
                <w:sz w:val="15"/>
                <w:szCs w:val="15"/>
              </w:rPr>
              <w:t xml:space="preserve">Analysis of groups to which they were randomised </w:t>
            </w:r>
          </w:p>
          <w:p w14:paraId="7753541C" w14:textId="77777777" w:rsidR="005125AC" w:rsidRPr="0062394F" w:rsidRDefault="005125AC" w:rsidP="00F13822">
            <w:pPr>
              <w:rPr>
                <w:color w:val="000000" w:themeColor="text1"/>
                <w:sz w:val="15"/>
                <w:szCs w:val="15"/>
              </w:rPr>
            </w:pPr>
            <w:r w:rsidRPr="0062394F">
              <w:rPr>
                <w:color w:val="000000" w:themeColor="text1"/>
                <w:sz w:val="15"/>
                <w:szCs w:val="15"/>
              </w:rPr>
              <w:t xml:space="preserve"> </w:t>
            </w:r>
          </w:p>
        </w:tc>
        <w:tc>
          <w:tcPr>
            <w:tcW w:w="141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2CEA4D7" w14:textId="77777777" w:rsidR="005125AC" w:rsidRPr="0062394F" w:rsidRDefault="005125AC" w:rsidP="00F13822">
            <w:pPr>
              <w:rPr>
                <w:color w:val="000000" w:themeColor="text1"/>
                <w:sz w:val="15"/>
                <w:szCs w:val="15"/>
              </w:rPr>
            </w:pPr>
            <w:r w:rsidRPr="0062394F">
              <w:rPr>
                <w:color w:val="000000" w:themeColor="text1"/>
                <w:sz w:val="15"/>
                <w:szCs w:val="15"/>
              </w:rPr>
              <w:t>Attrition</w:t>
            </w:r>
          </w:p>
        </w:tc>
        <w:tc>
          <w:tcPr>
            <w:tcW w:w="411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C96B0E2" w14:textId="77777777" w:rsidR="005125AC" w:rsidRPr="0062394F" w:rsidRDefault="005125AC" w:rsidP="00F13822">
            <w:pPr>
              <w:rPr>
                <w:color w:val="000000" w:themeColor="text1"/>
                <w:sz w:val="15"/>
                <w:szCs w:val="15"/>
              </w:rPr>
            </w:pPr>
            <w:r w:rsidRPr="0062394F">
              <w:rPr>
                <w:color w:val="000000" w:themeColor="text1"/>
                <w:sz w:val="15"/>
                <w:szCs w:val="15"/>
              </w:rPr>
              <w:t>Complete reporting of follow up of all patients including protocol deviations, deaths and loss to follow up. An ITT analysis is highly desirable. Modification for loss to follow-up (i.e., patients who did not complete 30-day follow-up) or in those where a wound could not be assessed who did not undergo surgery post-randomisation) was still considered low risk. Exclusion of patients in whom wounds could be assessed (e.g. incorrect allocation) and per protocol only analysis without adequate description of patients lost to follow up were considered to be high risk.</w:t>
            </w:r>
          </w:p>
        </w:tc>
        <w:tc>
          <w:tcPr>
            <w:tcW w:w="2694" w:type="dxa"/>
            <w:tcBorders>
              <w:top w:val="single" w:sz="4" w:space="0" w:color="auto"/>
              <w:left w:val="single" w:sz="4" w:space="0" w:color="auto"/>
              <w:bottom w:val="single" w:sz="4" w:space="0" w:color="auto"/>
              <w:right w:val="single" w:sz="4" w:space="0" w:color="auto"/>
            </w:tcBorders>
            <w:vAlign w:val="center"/>
          </w:tcPr>
          <w:p w14:paraId="1C0CB3B5" w14:textId="77777777" w:rsidR="005125AC" w:rsidRPr="0062394F" w:rsidRDefault="005125AC" w:rsidP="00F13822">
            <w:pPr>
              <w:rPr>
                <w:color w:val="000000" w:themeColor="text1"/>
                <w:sz w:val="15"/>
                <w:szCs w:val="15"/>
              </w:rPr>
            </w:pPr>
            <w:r w:rsidRPr="0062394F">
              <w:rPr>
                <w:i/>
                <w:color w:val="000000" w:themeColor="text1"/>
                <w:sz w:val="15"/>
                <w:szCs w:val="15"/>
              </w:rPr>
              <w:t xml:space="preserve">Low risk: </w:t>
            </w:r>
            <w:r w:rsidRPr="0062394F">
              <w:rPr>
                <w:color w:val="000000" w:themeColor="text1"/>
                <w:sz w:val="15"/>
                <w:szCs w:val="15"/>
              </w:rPr>
              <w:t>Intention to treat analysis performed, and/or full reporting of protocol deviations and lost to follow up</w:t>
            </w:r>
          </w:p>
          <w:p w14:paraId="2E56E5EB" w14:textId="77777777" w:rsidR="005125AC" w:rsidRPr="0062394F" w:rsidRDefault="005125AC" w:rsidP="00F13822">
            <w:pPr>
              <w:rPr>
                <w:color w:val="000000" w:themeColor="text1"/>
                <w:sz w:val="15"/>
                <w:szCs w:val="15"/>
              </w:rPr>
            </w:pPr>
            <w:r w:rsidRPr="0062394F">
              <w:rPr>
                <w:i/>
                <w:color w:val="000000" w:themeColor="text1"/>
                <w:sz w:val="15"/>
                <w:szCs w:val="15"/>
              </w:rPr>
              <w:t xml:space="preserve">High risk: </w:t>
            </w:r>
            <w:r w:rsidRPr="0062394F">
              <w:rPr>
                <w:color w:val="000000" w:themeColor="text1"/>
                <w:sz w:val="15"/>
                <w:szCs w:val="15"/>
              </w:rPr>
              <w:t>No intention to treat analysis performed or incomplete reporting</w:t>
            </w:r>
          </w:p>
          <w:p w14:paraId="56BF46EE" w14:textId="77777777" w:rsidR="005125AC" w:rsidRPr="0062394F" w:rsidRDefault="005125AC" w:rsidP="00F13822">
            <w:pPr>
              <w:rPr>
                <w:color w:val="000000" w:themeColor="text1"/>
                <w:sz w:val="15"/>
                <w:szCs w:val="15"/>
              </w:rPr>
            </w:pPr>
          </w:p>
        </w:tc>
        <w:tc>
          <w:tcPr>
            <w:tcW w:w="850" w:type="dxa"/>
            <w:tcBorders>
              <w:top w:val="single" w:sz="4" w:space="0" w:color="auto"/>
              <w:left w:val="single" w:sz="4" w:space="0" w:color="auto"/>
              <w:bottom w:val="single" w:sz="4" w:space="0" w:color="auto"/>
              <w:right w:val="single" w:sz="4" w:space="0" w:color="auto"/>
            </w:tcBorders>
            <w:vAlign w:val="center"/>
          </w:tcPr>
          <w:p w14:paraId="0310FB25" w14:textId="77777777" w:rsidR="005125AC" w:rsidRPr="0062394F" w:rsidRDefault="005125AC" w:rsidP="00F13822">
            <w:pPr>
              <w:rPr>
                <w:i/>
                <w:color w:val="000000" w:themeColor="text1"/>
                <w:sz w:val="15"/>
                <w:szCs w:val="15"/>
              </w:rPr>
            </w:pPr>
            <w:r w:rsidRPr="0062394F">
              <w:rPr>
                <w:color w:val="000000" w:themeColor="text1"/>
                <w:sz w:val="15"/>
                <w:szCs w:val="15"/>
              </w:rPr>
              <w:t>Yes</w:t>
            </w:r>
          </w:p>
        </w:tc>
      </w:tr>
      <w:tr w:rsidR="0062394F" w:rsidRPr="0062394F" w14:paraId="283D47E7" w14:textId="77777777" w:rsidTr="00F13822">
        <w:trPr>
          <w:trHeight w:val="57"/>
        </w:trPr>
        <w:tc>
          <w:tcPr>
            <w:tcW w:w="1134" w:type="dxa"/>
            <w:tcBorders>
              <w:top w:val="single" w:sz="4" w:space="0" w:color="auto"/>
              <w:left w:val="single" w:sz="4" w:space="0" w:color="auto"/>
              <w:bottom w:val="single" w:sz="4" w:space="0" w:color="auto"/>
              <w:right w:val="single" w:sz="4" w:space="0" w:color="auto"/>
            </w:tcBorders>
            <w:vAlign w:val="center"/>
          </w:tcPr>
          <w:p w14:paraId="5DED736E" w14:textId="77777777" w:rsidR="005125AC" w:rsidRPr="0062394F" w:rsidRDefault="005125AC" w:rsidP="00F13822">
            <w:pPr>
              <w:rPr>
                <w:color w:val="000000" w:themeColor="text1"/>
                <w:sz w:val="15"/>
                <w:szCs w:val="15"/>
              </w:rPr>
            </w:pPr>
            <w:r w:rsidRPr="0062394F">
              <w:rPr>
                <w:color w:val="000000" w:themeColor="text1"/>
                <w:sz w:val="15"/>
                <w:szCs w:val="15"/>
              </w:rPr>
              <w:t>Missing outcome data</w:t>
            </w:r>
          </w:p>
        </w:tc>
        <w:tc>
          <w:tcPr>
            <w:tcW w:w="141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9722E08" w14:textId="77777777" w:rsidR="005125AC" w:rsidRPr="0062394F" w:rsidRDefault="005125AC" w:rsidP="00F13822">
            <w:pPr>
              <w:rPr>
                <w:color w:val="000000" w:themeColor="text1"/>
                <w:sz w:val="15"/>
                <w:szCs w:val="15"/>
              </w:rPr>
            </w:pPr>
            <w:r w:rsidRPr="0062394F">
              <w:rPr>
                <w:color w:val="000000" w:themeColor="text1"/>
                <w:sz w:val="15"/>
                <w:szCs w:val="15"/>
              </w:rPr>
              <w:t>Missing outcome data</w:t>
            </w:r>
          </w:p>
        </w:tc>
        <w:tc>
          <w:tcPr>
            <w:tcW w:w="141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C5CD867" w14:textId="77777777" w:rsidR="005125AC" w:rsidRPr="0062394F" w:rsidRDefault="005125AC" w:rsidP="00F13822">
            <w:pPr>
              <w:rPr>
                <w:color w:val="000000" w:themeColor="text1"/>
                <w:sz w:val="15"/>
                <w:szCs w:val="15"/>
              </w:rPr>
            </w:pPr>
            <w:r w:rsidRPr="0062394F">
              <w:rPr>
                <w:color w:val="000000" w:themeColor="text1"/>
                <w:sz w:val="15"/>
                <w:szCs w:val="15"/>
              </w:rPr>
              <w:t>Loss to follow-up</w:t>
            </w:r>
          </w:p>
        </w:tc>
        <w:tc>
          <w:tcPr>
            <w:tcW w:w="411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0E6A5B0" w14:textId="77777777" w:rsidR="005125AC" w:rsidRPr="0062394F" w:rsidRDefault="005125AC" w:rsidP="00F13822">
            <w:pPr>
              <w:rPr>
                <w:color w:val="000000" w:themeColor="text1"/>
                <w:sz w:val="15"/>
                <w:szCs w:val="15"/>
              </w:rPr>
            </w:pPr>
            <w:r w:rsidRPr="0062394F">
              <w:rPr>
                <w:color w:val="000000" w:themeColor="text1"/>
                <w:sz w:val="15"/>
                <w:szCs w:val="15"/>
              </w:rPr>
              <w:t>Acceptable level of loss to follow-up &lt;20% in patients who survived at 30 days. Sensitivity analysis around missing outcome data is preferable to demonstrate that missing results do not affect the overall outcome of the analysis.</w:t>
            </w:r>
          </w:p>
        </w:tc>
        <w:tc>
          <w:tcPr>
            <w:tcW w:w="2694" w:type="dxa"/>
            <w:tcBorders>
              <w:top w:val="single" w:sz="4" w:space="0" w:color="auto"/>
              <w:left w:val="single" w:sz="4" w:space="0" w:color="auto"/>
              <w:bottom w:val="single" w:sz="4" w:space="0" w:color="auto"/>
              <w:right w:val="single" w:sz="4" w:space="0" w:color="auto"/>
            </w:tcBorders>
            <w:vAlign w:val="center"/>
          </w:tcPr>
          <w:p w14:paraId="2B6F023E" w14:textId="77777777" w:rsidR="005125AC" w:rsidRPr="0062394F" w:rsidRDefault="005125AC" w:rsidP="00F13822">
            <w:pPr>
              <w:rPr>
                <w:color w:val="000000" w:themeColor="text1"/>
                <w:sz w:val="15"/>
                <w:szCs w:val="15"/>
              </w:rPr>
            </w:pPr>
            <w:r w:rsidRPr="0062394F">
              <w:rPr>
                <w:i/>
                <w:color w:val="000000" w:themeColor="text1"/>
                <w:sz w:val="15"/>
                <w:szCs w:val="15"/>
              </w:rPr>
              <w:t>Low risk</w:t>
            </w:r>
            <w:r w:rsidRPr="0062394F">
              <w:rPr>
                <w:color w:val="000000" w:themeColor="text1"/>
                <w:sz w:val="15"/>
                <w:szCs w:val="15"/>
              </w:rPr>
              <w:t xml:space="preserve">: Loss to follow-up </w:t>
            </w:r>
            <w:r w:rsidRPr="0062394F">
              <w:rPr>
                <w:color w:val="000000" w:themeColor="text1"/>
                <w:sz w:val="15"/>
                <w:szCs w:val="15"/>
              </w:rPr>
              <w:sym w:font="Symbol" w:char="F03C"/>
            </w:r>
            <w:r w:rsidRPr="0062394F">
              <w:rPr>
                <w:color w:val="000000" w:themeColor="text1"/>
                <w:sz w:val="15"/>
                <w:szCs w:val="15"/>
              </w:rPr>
              <w:t>20%</w:t>
            </w:r>
          </w:p>
          <w:p w14:paraId="5CB5CBEE" w14:textId="77777777" w:rsidR="005125AC" w:rsidRPr="0062394F" w:rsidRDefault="005125AC" w:rsidP="00F13822">
            <w:pPr>
              <w:ind w:left="-339" w:firstLine="339"/>
              <w:rPr>
                <w:color w:val="000000" w:themeColor="text1"/>
                <w:sz w:val="15"/>
                <w:szCs w:val="15"/>
              </w:rPr>
            </w:pPr>
            <w:r w:rsidRPr="0062394F">
              <w:rPr>
                <w:i/>
                <w:color w:val="000000" w:themeColor="text1"/>
                <w:sz w:val="15"/>
                <w:szCs w:val="15"/>
              </w:rPr>
              <w:t>High risk</w:t>
            </w:r>
            <w:r w:rsidRPr="0062394F">
              <w:rPr>
                <w:color w:val="000000" w:themeColor="text1"/>
                <w:sz w:val="15"/>
                <w:szCs w:val="15"/>
              </w:rPr>
              <w:t xml:space="preserve">: Loss to follow-up </w:t>
            </w:r>
            <w:r w:rsidRPr="0062394F">
              <w:rPr>
                <w:color w:val="000000" w:themeColor="text1"/>
                <w:sz w:val="15"/>
                <w:szCs w:val="15"/>
              </w:rPr>
              <w:sym w:font="Symbol" w:char="F0B3"/>
            </w:r>
            <w:r w:rsidRPr="0062394F">
              <w:rPr>
                <w:color w:val="000000" w:themeColor="text1"/>
                <w:sz w:val="15"/>
                <w:szCs w:val="15"/>
              </w:rPr>
              <w:t>20%</w:t>
            </w:r>
          </w:p>
        </w:tc>
        <w:tc>
          <w:tcPr>
            <w:tcW w:w="850" w:type="dxa"/>
            <w:tcBorders>
              <w:top w:val="single" w:sz="4" w:space="0" w:color="auto"/>
              <w:left w:val="single" w:sz="4" w:space="0" w:color="auto"/>
              <w:bottom w:val="single" w:sz="4" w:space="0" w:color="auto"/>
              <w:right w:val="single" w:sz="4" w:space="0" w:color="auto"/>
            </w:tcBorders>
            <w:vAlign w:val="center"/>
          </w:tcPr>
          <w:p w14:paraId="455D52C6" w14:textId="77777777" w:rsidR="005125AC" w:rsidRPr="0062394F" w:rsidRDefault="005125AC" w:rsidP="00F13822">
            <w:pPr>
              <w:rPr>
                <w:i/>
                <w:color w:val="000000" w:themeColor="text1"/>
                <w:sz w:val="15"/>
                <w:szCs w:val="15"/>
              </w:rPr>
            </w:pPr>
            <w:r w:rsidRPr="0062394F">
              <w:rPr>
                <w:color w:val="000000" w:themeColor="text1"/>
                <w:sz w:val="15"/>
                <w:szCs w:val="15"/>
              </w:rPr>
              <w:t>Yes</w:t>
            </w:r>
          </w:p>
        </w:tc>
      </w:tr>
      <w:tr w:rsidR="0062394F" w:rsidRPr="0062394F" w14:paraId="104AE68D" w14:textId="77777777" w:rsidTr="00F13822">
        <w:trPr>
          <w:trHeight w:val="57"/>
        </w:trPr>
        <w:tc>
          <w:tcPr>
            <w:tcW w:w="1134" w:type="dxa"/>
            <w:vMerge w:val="restart"/>
            <w:tcBorders>
              <w:top w:val="single" w:sz="4" w:space="0" w:color="auto"/>
              <w:left w:val="single" w:sz="4" w:space="0" w:color="auto"/>
              <w:right w:val="single" w:sz="4" w:space="0" w:color="auto"/>
            </w:tcBorders>
            <w:vAlign w:val="center"/>
          </w:tcPr>
          <w:p w14:paraId="51FC37D1" w14:textId="77777777" w:rsidR="005125AC" w:rsidRPr="0062394F" w:rsidRDefault="005125AC" w:rsidP="00F13822">
            <w:pPr>
              <w:rPr>
                <w:color w:val="000000" w:themeColor="text1"/>
                <w:sz w:val="15"/>
                <w:szCs w:val="15"/>
              </w:rPr>
            </w:pPr>
            <w:r w:rsidRPr="0062394F">
              <w:rPr>
                <w:color w:val="000000" w:themeColor="text1"/>
                <w:sz w:val="15"/>
                <w:szCs w:val="15"/>
              </w:rPr>
              <w:t>Measurement of the outcome</w:t>
            </w:r>
          </w:p>
        </w:tc>
        <w:tc>
          <w:tcPr>
            <w:tcW w:w="141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3F63107" w14:textId="77777777" w:rsidR="005125AC" w:rsidRPr="0062394F" w:rsidRDefault="005125AC" w:rsidP="00F13822">
            <w:pPr>
              <w:rPr>
                <w:color w:val="000000" w:themeColor="text1"/>
                <w:sz w:val="15"/>
                <w:szCs w:val="15"/>
              </w:rPr>
            </w:pPr>
            <w:r w:rsidRPr="0062394F">
              <w:rPr>
                <w:color w:val="000000" w:themeColor="text1"/>
                <w:sz w:val="15"/>
                <w:szCs w:val="15"/>
              </w:rPr>
              <w:t>Blinding of outcome assessors</w:t>
            </w:r>
          </w:p>
        </w:tc>
        <w:tc>
          <w:tcPr>
            <w:tcW w:w="141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6C3CD29" w14:textId="77777777" w:rsidR="005125AC" w:rsidRPr="0062394F" w:rsidRDefault="005125AC" w:rsidP="00F13822">
            <w:pPr>
              <w:rPr>
                <w:color w:val="000000" w:themeColor="text1"/>
                <w:sz w:val="15"/>
                <w:szCs w:val="15"/>
              </w:rPr>
            </w:pPr>
            <w:r w:rsidRPr="0062394F">
              <w:rPr>
                <w:color w:val="000000" w:themeColor="text1"/>
                <w:sz w:val="15"/>
                <w:szCs w:val="15"/>
              </w:rPr>
              <w:t>Detection</w:t>
            </w:r>
          </w:p>
        </w:tc>
        <w:tc>
          <w:tcPr>
            <w:tcW w:w="411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0A25BC9" w14:textId="77777777" w:rsidR="005125AC" w:rsidRPr="0062394F" w:rsidRDefault="005125AC" w:rsidP="00F13822">
            <w:pPr>
              <w:rPr>
                <w:color w:val="000000" w:themeColor="text1"/>
                <w:sz w:val="15"/>
                <w:szCs w:val="15"/>
              </w:rPr>
            </w:pPr>
            <w:r w:rsidRPr="0062394F">
              <w:rPr>
                <w:color w:val="000000" w:themeColor="text1"/>
                <w:sz w:val="15"/>
                <w:szCs w:val="15"/>
              </w:rPr>
              <w:t>As diagnosis of surgical site infection, is a structured but subjective assessment, blinding of outcome assessors is essential. Appropriate training of the outcome assessor should also be provided.</w:t>
            </w:r>
          </w:p>
        </w:tc>
        <w:tc>
          <w:tcPr>
            <w:tcW w:w="2694" w:type="dxa"/>
            <w:tcBorders>
              <w:top w:val="single" w:sz="4" w:space="0" w:color="auto"/>
              <w:left w:val="single" w:sz="4" w:space="0" w:color="auto"/>
              <w:bottom w:val="single" w:sz="4" w:space="0" w:color="auto"/>
              <w:right w:val="single" w:sz="4" w:space="0" w:color="auto"/>
            </w:tcBorders>
            <w:vAlign w:val="center"/>
          </w:tcPr>
          <w:p w14:paraId="2FA80935" w14:textId="77777777" w:rsidR="005125AC" w:rsidRPr="0062394F" w:rsidRDefault="005125AC" w:rsidP="00F13822">
            <w:pPr>
              <w:rPr>
                <w:color w:val="000000" w:themeColor="text1"/>
                <w:sz w:val="15"/>
                <w:szCs w:val="15"/>
              </w:rPr>
            </w:pPr>
            <w:r w:rsidRPr="0062394F">
              <w:rPr>
                <w:i/>
                <w:color w:val="000000" w:themeColor="text1"/>
                <w:sz w:val="15"/>
                <w:szCs w:val="15"/>
              </w:rPr>
              <w:t xml:space="preserve">Low risk: </w:t>
            </w:r>
            <w:r w:rsidRPr="0062394F">
              <w:rPr>
                <w:color w:val="000000" w:themeColor="text1"/>
                <w:sz w:val="15"/>
                <w:szCs w:val="15"/>
              </w:rPr>
              <w:t>Blinded outcome assessor</w:t>
            </w:r>
          </w:p>
          <w:p w14:paraId="5C761244" w14:textId="77777777" w:rsidR="005125AC" w:rsidRPr="0062394F" w:rsidRDefault="005125AC" w:rsidP="00F13822">
            <w:pPr>
              <w:rPr>
                <w:i/>
                <w:color w:val="000000" w:themeColor="text1"/>
                <w:sz w:val="15"/>
                <w:szCs w:val="15"/>
              </w:rPr>
            </w:pPr>
            <w:r w:rsidRPr="0062394F">
              <w:rPr>
                <w:i/>
                <w:color w:val="000000" w:themeColor="text1"/>
                <w:sz w:val="15"/>
                <w:szCs w:val="15"/>
              </w:rPr>
              <w:t>High risk</w:t>
            </w:r>
            <w:r w:rsidRPr="0062394F">
              <w:rPr>
                <w:color w:val="000000" w:themeColor="text1"/>
                <w:sz w:val="15"/>
                <w:szCs w:val="15"/>
              </w:rPr>
              <w:t>: Unblinded, untrained outcome assessor</w:t>
            </w:r>
          </w:p>
        </w:tc>
        <w:tc>
          <w:tcPr>
            <w:tcW w:w="850" w:type="dxa"/>
            <w:tcBorders>
              <w:top w:val="single" w:sz="4" w:space="0" w:color="auto"/>
              <w:left w:val="single" w:sz="4" w:space="0" w:color="auto"/>
              <w:bottom w:val="single" w:sz="4" w:space="0" w:color="auto"/>
              <w:right w:val="single" w:sz="4" w:space="0" w:color="auto"/>
            </w:tcBorders>
            <w:vAlign w:val="center"/>
          </w:tcPr>
          <w:p w14:paraId="38A796A4" w14:textId="77777777" w:rsidR="005125AC" w:rsidRPr="0062394F" w:rsidRDefault="005125AC" w:rsidP="00F13822">
            <w:pPr>
              <w:rPr>
                <w:color w:val="000000" w:themeColor="text1"/>
                <w:sz w:val="15"/>
                <w:szCs w:val="15"/>
              </w:rPr>
            </w:pPr>
            <w:r w:rsidRPr="0062394F">
              <w:rPr>
                <w:color w:val="000000" w:themeColor="text1"/>
                <w:sz w:val="15"/>
                <w:szCs w:val="15"/>
              </w:rPr>
              <w:t>Yes</w:t>
            </w:r>
          </w:p>
        </w:tc>
      </w:tr>
      <w:tr w:rsidR="0062394F" w:rsidRPr="0062394F" w14:paraId="0167C1F0" w14:textId="77777777" w:rsidTr="00F13822">
        <w:trPr>
          <w:trHeight w:val="57"/>
        </w:trPr>
        <w:tc>
          <w:tcPr>
            <w:tcW w:w="1134" w:type="dxa"/>
            <w:vMerge/>
            <w:tcBorders>
              <w:left w:val="single" w:sz="4" w:space="0" w:color="auto"/>
              <w:right w:val="single" w:sz="4" w:space="0" w:color="auto"/>
            </w:tcBorders>
            <w:vAlign w:val="center"/>
          </w:tcPr>
          <w:p w14:paraId="247B61F3" w14:textId="77777777" w:rsidR="005125AC" w:rsidRPr="0062394F" w:rsidRDefault="005125AC" w:rsidP="00F13822">
            <w:pPr>
              <w:rPr>
                <w:color w:val="000000" w:themeColor="text1"/>
                <w:sz w:val="15"/>
                <w:szCs w:val="15"/>
              </w:rPr>
            </w:pPr>
          </w:p>
        </w:tc>
        <w:tc>
          <w:tcPr>
            <w:tcW w:w="1418" w:type="dxa"/>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2C697FFE" w14:textId="77777777" w:rsidR="005125AC" w:rsidRPr="0062394F" w:rsidRDefault="005125AC" w:rsidP="00F13822">
            <w:pPr>
              <w:rPr>
                <w:color w:val="000000" w:themeColor="text1"/>
                <w:sz w:val="15"/>
                <w:szCs w:val="15"/>
              </w:rPr>
            </w:pPr>
            <w:r w:rsidRPr="0062394F">
              <w:rPr>
                <w:color w:val="000000" w:themeColor="text1"/>
                <w:sz w:val="15"/>
                <w:szCs w:val="15"/>
              </w:rPr>
              <w:t>Quality assurance of outcome assessment</w:t>
            </w:r>
          </w:p>
        </w:tc>
        <w:tc>
          <w:tcPr>
            <w:tcW w:w="141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6600F82" w14:textId="77777777" w:rsidR="005125AC" w:rsidRPr="0062394F" w:rsidRDefault="005125AC" w:rsidP="00F13822">
            <w:pPr>
              <w:rPr>
                <w:color w:val="000000" w:themeColor="text1"/>
                <w:sz w:val="15"/>
                <w:szCs w:val="15"/>
              </w:rPr>
            </w:pPr>
            <w:r w:rsidRPr="0062394F">
              <w:rPr>
                <w:color w:val="000000" w:themeColor="text1"/>
                <w:sz w:val="15"/>
                <w:szCs w:val="15"/>
              </w:rPr>
              <w:t>Outcome definition</w:t>
            </w:r>
            <w:r w:rsidRPr="0062394F" w:rsidDel="00A81591">
              <w:rPr>
                <w:color w:val="000000" w:themeColor="text1"/>
                <w:sz w:val="15"/>
                <w:szCs w:val="15"/>
              </w:rPr>
              <w:t xml:space="preserve"> </w:t>
            </w:r>
          </w:p>
        </w:tc>
        <w:tc>
          <w:tcPr>
            <w:tcW w:w="411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E3FDF12" w14:textId="77777777" w:rsidR="005125AC" w:rsidRPr="0062394F" w:rsidRDefault="005125AC" w:rsidP="00F13822">
            <w:pPr>
              <w:rPr>
                <w:color w:val="000000" w:themeColor="text1"/>
                <w:sz w:val="15"/>
                <w:szCs w:val="15"/>
              </w:rPr>
            </w:pPr>
            <w:r w:rsidRPr="0062394F">
              <w:rPr>
                <w:color w:val="000000" w:themeColor="text1"/>
                <w:sz w:val="15"/>
                <w:szCs w:val="15"/>
              </w:rPr>
              <w:t>A formal definition of SSI was used</w:t>
            </w:r>
            <w:r w:rsidRPr="0062394F" w:rsidDel="00A81591">
              <w:rPr>
                <w:color w:val="000000" w:themeColor="text1"/>
                <w:sz w:val="15"/>
                <w:szCs w:val="15"/>
              </w:rPr>
              <w:t xml:space="preserve"> </w:t>
            </w:r>
          </w:p>
        </w:tc>
        <w:tc>
          <w:tcPr>
            <w:tcW w:w="2694" w:type="dxa"/>
            <w:tcBorders>
              <w:top w:val="single" w:sz="4" w:space="0" w:color="auto"/>
              <w:left w:val="single" w:sz="4" w:space="0" w:color="auto"/>
              <w:bottom w:val="single" w:sz="4" w:space="0" w:color="auto"/>
              <w:right w:val="single" w:sz="4" w:space="0" w:color="auto"/>
            </w:tcBorders>
            <w:vAlign w:val="center"/>
          </w:tcPr>
          <w:p w14:paraId="435D7E25" w14:textId="77777777" w:rsidR="005125AC" w:rsidRPr="0062394F" w:rsidRDefault="005125AC" w:rsidP="00F13822">
            <w:pPr>
              <w:rPr>
                <w:color w:val="000000" w:themeColor="text1"/>
                <w:sz w:val="15"/>
                <w:szCs w:val="15"/>
              </w:rPr>
            </w:pPr>
            <w:r w:rsidRPr="0062394F">
              <w:rPr>
                <w:i/>
                <w:color w:val="000000" w:themeColor="text1"/>
                <w:sz w:val="15"/>
                <w:szCs w:val="15"/>
              </w:rPr>
              <w:t>Low risk</w:t>
            </w:r>
            <w:r w:rsidRPr="0062394F">
              <w:rPr>
                <w:color w:val="000000" w:themeColor="text1"/>
                <w:sz w:val="15"/>
                <w:szCs w:val="15"/>
              </w:rPr>
              <w:t>: Valid definition stated</w:t>
            </w:r>
          </w:p>
          <w:p w14:paraId="74BD2BA7" w14:textId="77777777" w:rsidR="005125AC" w:rsidRPr="0062394F" w:rsidRDefault="005125AC" w:rsidP="00F13822">
            <w:pPr>
              <w:rPr>
                <w:i/>
                <w:color w:val="000000" w:themeColor="text1"/>
                <w:sz w:val="15"/>
                <w:szCs w:val="15"/>
              </w:rPr>
            </w:pPr>
            <w:r w:rsidRPr="0062394F">
              <w:rPr>
                <w:i/>
                <w:color w:val="000000" w:themeColor="text1"/>
                <w:sz w:val="15"/>
                <w:szCs w:val="15"/>
              </w:rPr>
              <w:t>High risk</w:t>
            </w:r>
            <w:r w:rsidRPr="0062394F">
              <w:rPr>
                <w:color w:val="000000" w:themeColor="text1"/>
                <w:sz w:val="15"/>
                <w:szCs w:val="15"/>
              </w:rPr>
              <w:t>: Definition not stated, or invalid</w:t>
            </w:r>
          </w:p>
        </w:tc>
        <w:tc>
          <w:tcPr>
            <w:tcW w:w="850" w:type="dxa"/>
            <w:tcBorders>
              <w:top w:val="single" w:sz="4" w:space="0" w:color="auto"/>
              <w:left w:val="single" w:sz="4" w:space="0" w:color="auto"/>
              <w:bottom w:val="single" w:sz="4" w:space="0" w:color="auto"/>
              <w:right w:val="single" w:sz="4" w:space="0" w:color="auto"/>
            </w:tcBorders>
            <w:vAlign w:val="center"/>
          </w:tcPr>
          <w:p w14:paraId="18409A2F" w14:textId="77777777" w:rsidR="005125AC" w:rsidRPr="0062394F" w:rsidRDefault="005125AC" w:rsidP="00F13822">
            <w:pPr>
              <w:rPr>
                <w:color w:val="000000" w:themeColor="text1"/>
                <w:sz w:val="15"/>
                <w:szCs w:val="15"/>
              </w:rPr>
            </w:pPr>
            <w:r w:rsidRPr="0062394F">
              <w:rPr>
                <w:color w:val="000000" w:themeColor="text1"/>
                <w:sz w:val="15"/>
                <w:szCs w:val="15"/>
              </w:rPr>
              <w:t>Yes</w:t>
            </w:r>
          </w:p>
        </w:tc>
      </w:tr>
      <w:tr w:rsidR="0062394F" w:rsidRPr="0062394F" w14:paraId="5F9653A8" w14:textId="77777777" w:rsidTr="00F13822">
        <w:trPr>
          <w:trHeight w:val="57"/>
        </w:trPr>
        <w:tc>
          <w:tcPr>
            <w:tcW w:w="1134" w:type="dxa"/>
            <w:vMerge/>
            <w:tcBorders>
              <w:left w:val="single" w:sz="4" w:space="0" w:color="auto"/>
              <w:right w:val="single" w:sz="4" w:space="0" w:color="auto"/>
            </w:tcBorders>
            <w:vAlign w:val="center"/>
          </w:tcPr>
          <w:p w14:paraId="0487C4E5" w14:textId="77777777" w:rsidR="005125AC" w:rsidRPr="0062394F" w:rsidRDefault="005125AC" w:rsidP="00F13822">
            <w:pPr>
              <w:rPr>
                <w:color w:val="000000" w:themeColor="text1"/>
                <w:sz w:val="15"/>
                <w:szCs w:val="15"/>
              </w:rPr>
            </w:pPr>
          </w:p>
        </w:tc>
        <w:tc>
          <w:tcPr>
            <w:tcW w:w="1418" w:type="dxa"/>
            <w:vMerge/>
            <w:tcBorders>
              <w:left w:val="single" w:sz="4" w:space="0" w:color="auto"/>
              <w:right w:val="single" w:sz="4" w:space="0" w:color="auto"/>
            </w:tcBorders>
            <w:tcMar>
              <w:top w:w="28" w:type="dxa"/>
              <w:left w:w="28" w:type="dxa"/>
              <w:bottom w:w="28" w:type="dxa"/>
              <w:right w:w="28" w:type="dxa"/>
            </w:tcMar>
            <w:vAlign w:val="center"/>
          </w:tcPr>
          <w:p w14:paraId="67993B37" w14:textId="77777777" w:rsidR="005125AC" w:rsidRPr="0062394F" w:rsidRDefault="005125AC" w:rsidP="00F13822">
            <w:pPr>
              <w:rPr>
                <w:color w:val="000000" w:themeColor="text1"/>
                <w:sz w:val="15"/>
                <w:szCs w:val="15"/>
              </w:rPr>
            </w:pPr>
          </w:p>
        </w:tc>
        <w:tc>
          <w:tcPr>
            <w:tcW w:w="141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C8190E4" w14:textId="77777777" w:rsidR="005125AC" w:rsidRPr="0062394F" w:rsidRDefault="005125AC" w:rsidP="00F13822">
            <w:pPr>
              <w:rPr>
                <w:color w:val="000000" w:themeColor="text1"/>
                <w:sz w:val="15"/>
                <w:szCs w:val="15"/>
              </w:rPr>
            </w:pPr>
            <w:r w:rsidRPr="0062394F">
              <w:rPr>
                <w:color w:val="000000" w:themeColor="text1"/>
                <w:sz w:val="15"/>
                <w:szCs w:val="15"/>
              </w:rPr>
              <w:t>Follow up period pre-defined</w:t>
            </w:r>
          </w:p>
        </w:tc>
        <w:tc>
          <w:tcPr>
            <w:tcW w:w="411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1A0689A" w14:textId="77777777" w:rsidR="005125AC" w:rsidRPr="0062394F" w:rsidRDefault="005125AC" w:rsidP="00F13822">
            <w:pPr>
              <w:rPr>
                <w:color w:val="000000" w:themeColor="text1"/>
                <w:sz w:val="15"/>
                <w:szCs w:val="15"/>
              </w:rPr>
            </w:pPr>
            <w:r w:rsidRPr="0062394F">
              <w:rPr>
                <w:color w:val="000000" w:themeColor="text1"/>
                <w:sz w:val="15"/>
                <w:szCs w:val="15"/>
              </w:rPr>
              <w:t>Follow up intervals were pre-defined and standardised for each participant.</w:t>
            </w:r>
          </w:p>
        </w:tc>
        <w:tc>
          <w:tcPr>
            <w:tcW w:w="2694" w:type="dxa"/>
            <w:tcBorders>
              <w:top w:val="single" w:sz="4" w:space="0" w:color="auto"/>
              <w:left w:val="single" w:sz="4" w:space="0" w:color="auto"/>
              <w:bottom w:val="single" w:sz="4" w:space="0" w:color="auto"/>
              <w:right w:val="single" w:sz="4" w:space="0" w:color="auto"/>
            </w:tcBorders>
            <w:vAlign w:val="center"/>
          </w:tcPr>
          <w:p w14:paraId="51D99377" w14:textId="77777777" w:rsidR="005125AC" w:rsidRPr="0062394F" w:rsidRDefault="005125AC" w:rsidP="00F13822">
            <w:pPr>
              <w:rPr>
                <w:color w:val="000000" w:themeColor="text1"/>
                <w:sz w:val="15"/>
                <w:szCs w:val="15"/>
              </w:rPr>
            </w:pPr>
            <w:r w:rsidRPr="0062394F">
              <w:rPr>
                <w:i/>
                <w:color w:val="000000" w:themeColor="text1"/>
                <w:sz w:val="15"/>
                <w:szCs w:val="15"/>
              </w:rPr>
              <w:t>Low risk</w:t>
            </w:r>
            <w:r w:rsidRPr="0062394F">
              <w:rPr>
                <w:color w:val="000000" w:themeColor="text1"/>
                <w:sz w:val="15"/>
                <w:szCs w:val="15"/>
              </w:rPr>
              <w:t>: Follow-up defined</w:t>
            </w:r>
          </w:p>
          <w:p w14:paraId="22FB2CED" w14:textId="77777777" w:rsidR="005125AC" w:rsidRPr="0062394F" w:rsidRDefault="005125AC" w:rsidP="00F13822">
            <w:pPr>
              <w:rPr>
                <w:i/>
                <w:color w:val="000000" w:themeColor="text1"/>
                <w:sz w:val="15"/>
                <w:szCs w:val="15"/>
              </w:rPr>
            </w:pPr>
            <w:r w:rsidRPr="0062394F">
              <w:rPr>
                <w:i/>
                <w:color w:val="000000" w:themeColor="text1"/>
                <w:sz w:val="15"/>
                <w:szCs w:val="15"/>
              </w:rPr>
              <w:t>High risk</w:t>
            </w:r>
            <w:r w:rsidRPr="0062394F">
              <w:rPr>
                <w:color w:val="000000" w:themeColor="text1"/>
                <w:sz w:val="15"/>
                <w:szCs w:val="15"/>
              </w:rPr>
              <w:t>: Follow-up not defined</w:t>
            </w:r>
          </w:p>
        </w:tc>
        <w:tc>
          <w:tcPr>
            <w:tcW w:w="850" w:type="dxa"/>
            <w:tcBorders>
              <w:top w:val="single" w:sz="4" w:space="0" w:color="auto"/>
              <w:left w:val="single" w:sz="4" w:space="0" w:color="auto"/>
              <w:bottom w:val="single" w:sz="4" w:space="0" w:color="auto"/>
              <w:right w:val="single" w:sz="4" w:space="0" w:color="auto"/>
            </w:tcBorders>
            <w:vAlign w:val="center"/>
          </w:tcPr>
          <w:p w14:paraId="18F73AC5" w14:textId="77777777" w:rsidR="005125AC" w:rsidRPr="0062394F" w:rsidRDefault="005125AC" w:rsidP="00F13822">
            <w:pPr>
              <w:rPr>
                <w:color w:val="000000" w:themeColor="text1"/>
                <w:sz w:val="15"/>
                <w:szCs w:val="15"/>
              </w:rPr>
            </w:pPr>
            <w:r w:rsidRPr="0062394F">
              <w:rPr>
                <w:color w:val="000000" w:themeColor="text1"/>
                <w:sz w:val="15"/>
                <w:szCs w:val="15"/>
              </w:rPr>
              <w:t>Yes</w:t>
            </w:r>
          </w:p>
        </w:tc>
      </w:tr>
      <w:tr w:rsidR="0062394F" w:rsidRPr="0062394F" w14:paraId="3F081980" w14:textId="77777777" w:rsidTr="00F13822">
        <w:trPr>
          <w:trHeight w:val="57"/>
        </w:trPr>
        <w:tc>
          <w:tcPr>
            <w:tcW w:w="1134" w:type="dxa"/>
            <w:vMerge/>
            <w:tcBorders>
              <w:left w:val="single" w:sz="4" w:space="0" w:color="auto"/>
              <w:right w:val="single" w:sz="4" w:space="0" w:color="auto"/>
            </w:tcBorders>
            <w:vAlign w:val="center"/>
          </w:tcPr>
          <w:p w14:paraId="251447CC" w14:textId="77777777" w:rsidR="005125AC" w:rsidRPr="0062394F" w:rsidRDefault="005125AC" w:rsidP="00F13822">
            <w:pPr>
              <w:rPr>
                <w:color w:val="000000" w:themeColor="text1"/>
                <w:sz w:val="15"/>
                <w:szCs w:val="15"/>
              </w:rPr>
            </w:pPr>
          </w:p>
        </w:tc>
        <w:tc>
          <w:tcPr>
            <w:tcW w:w="1418" w:type="dxa"/>
            <w:vMerge/>
            <w:tcBorders>
              <w:left w:val="single" w:sz="4" w:space="0" w:color="auto"/>
              <w:bottom w:val="single" w:sz="4" w:space="0" w:color="auto"/>
              <w:right w:val="single" w:sz="4" w:space="0" w:color="auto"/>
            </w:tcBorders>
            <w:tcMar>
              <w:top w:w="28" w:type="dxa"/>
              <w:left w:w="28" w:type="dxa"/>
              <w:bottom w:w="28" w:type="dxa"/>
              <w:right w:w="28" w:type="dxa"/>
            </w:tcMar>
            <w:vAlign w:val="center"/>
          </w:tcPr>
          <w:p w14:paraId="161328F1" w14:textId="77777777" w:rsidR="005125AC" w:rsidRPr="0062394F" w:rsidRDefault="005125AC" w:rsidP="00F13822">
            <w:pPr>
              <w:rPr>
                <w:color w:val="000000" w:themeColor="text1"/>
                <w:sz w:val="15"/>
                <w:szCs w:val="15"/>
              </w:rPr>
            </w:pPr>
          </w:p>
        </w:tc>
        <w:tc>
          <w:tcPr>
            <w:tcW w:w="141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8165221" w14:textId="77777777" w:rsidR="005125AC" w:rsidRPr="0062394F" w:rsidRDefault="005125AC" w:rsidP="00F13822">
            <w:pPr>
              <w:rPr>
                <w:color w:val="000000" w:themeColor="text1"/>
                <w:sz w:val="15"/>
                <w:szCs w:val="15"/>
              </w:rPr>
            </w:pPr>
            <w:r w:rsidRPr="0062394F">
              <w:rPr>
                <w:color w:val="000000" w:themeColor="text1"/>
                <w:sz w:val="15"/>
                <w:szCs w:val="15"/>
              </w:rPr>
              <w:t xml:space="preserve">Post discharge surveillance </w:t>
            </w:r>
          </w:p>
        </w:tc>
        <w:tc>
          <w:tcPr>
            <w:tcW w:w="411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B59BF1E" w14:textId="77777777" w:rsidR="005125AC" w:rsidRPr="0062394F" w:rsidRDefault="005125AC" w:rsidP="00F13822">
            <w:pPr>
              <w:rPr>
                <w:color w:val="000000" w:themeColor="text1"/>
                <w:sz w:val="15"/>
                <w:szCs w:val="15"/>
              </w:rPr>
            </w:pPr>
            <w:r w:rsidRPr="0062394F">
              <w:rPr>
                <w:color w:val="000000" w:themeColor="text1"/>
                <w:sz w:val="15"/>
                <w:szCs w:val="15"/>
              </w:rPr>
              <w:t xml:space="preserve">A process for wound assessment was established for post-discharge assessment at time of primary outcome evaluation. Reliance on ad hoc re-admissions or notes only reviews were considered at high risk of bias. </w:t>
            </w:r>
          </w:p>
        </w:tc>
        <w:tc>
          <w:tcPr>
            <w:tcW w:w="2694" w:type="dxa"/>
            <w:tcBorders>
              <w:top w:val="single" w:sz="4" w:space="0" w:color="auto"/>
              <w:left w:val="single" w:sz="4" w:space="0" w:color="auto"/>
              <w:bottom w:val="single" w:sz="4" w:space="0" w:color="auto"/>
              <w:right w:val="single" w:sz="4" w:space="0" w:color="auto"/>
            </w:tcBorders>
            <w:vAlign w:val="center"/>
          </w:tcPr>
          <w:p w14:paraId="0D059095" w14:textId="77777777" w:rsidR="005125AC" w:rsidRPr="0062394F" w:rsidRDefault="005125AC" w:rsidP="00F13822">
            <w:pPr>
              <w:rPr>
                <w:color w:val="000000" w:themeColor="text1"/>
                <w:sz w:val="15"/>
                <w:szCs w:val="15"/>
              </w:rPr>
            </w:pPr>
            <w:r w:rsidRPr="0062394F">
              <w:rPr>
                <w:i/>
                <w:color w:val="000000" w:themeColor="text1"/>
                <w:sz w:val="15"/>
                <w:szCs w:val="15"/>
              </w:rPr>
              <w:t>Low risk</w:t>
            </w:r>
            <w:r w:rsidRPr="0062394F">
              <w:rPr>
                <w:color w:val="000000" w:themeColor="text1"/>
                <w:sz w:val="15"/>
                <w:szCs w:val="15"/>
              </w:rPr>
              <w:t>: Pre-specified post discharge wound assessment plan</w:t>
            </w:r>
          </w:p>
          <w:p w14:paraId="29885DD3" w14:textId="77777777" w:rsidR="005125AC" w:rsidRPr="0062394F" w:rsidRDefault="005125AC" w:rsidP="00F13822">
            <w:pPr>
              <w:rPr>
                <w:i/>
                <w:color w:val="000000" w:themeColor="text1"/>
                <w:sz w:val="15"/>
                <w:szCs w:val="15"/>
              </w:rPr>
            </w:pPr>
            <w:r w:rsidRPr="0062394F">
              <w:rPr>
                <w:i/>
                <w:color w:val="000000" w:themeColor="text1"/>
                <w:sz w:val="15"/>
                <w:szCs w:val="15"/>
              </w:rPr>
              <w:t>High risk</w:t>
            </w:r>
            <w:r w:rsidRPr="0062394F">
              <w:rPr>
                <w:color w:val="000000" w:themeColor="text1"/>
                <w:sz w:val="15"/>
                <w:szCs w:val="15"/>
              </w:rPr>
              <w:t>: No pre-specified post discharge wound assessment plan</w:t>
            </w:r>
          </w:p>
        </w:tc>
        <w:tc>
          <w:tcPr>
            <w:tcW w:w="850" w:type="dxa"/>
            <w:tcBorders>
              <w:top w:val="single" w:sz="4" w:space="0" w:color="auto"/>
              <w:left w:val="single" w:sz="4" w:space="0" w:color="auto"/>
              <w:bottom w:val="single" w:sz="4" w:space="0" w:color="auto"/>
              <w:right w:val="single" w:sz="4" w:space="0" w:color="auto"/>
            </w:tcBorders>
            <w:vAlign w:val="center"/>
          </w:tcPr>
          <w:p w14:paraId="6F843C3E" w14:textId="77777777" w:rsidR="005125AC" w:rsidRPr="0062394F" w:rsidRDefault="005125AC" w:rsidP="00F13822">
            <w:pPr>
              <w:rPr>
                <w:color w:val="000000" w:themeColor="text1"/>
                <w:sz w:val="15"/>
                <w:szCs w:val="15"/>
              </w:rPr>
            </w:pPr>
            <w:r w:rsidRPr="0062394F">
              <w:rPr>
                <w:color w:val="000000" w:themeColor="text1"/>
                <w:sz w:val="15"/>
                <w:szCs w:val="15"/>
              </w:rPr>
              <w:t>Yes</w:t>
            </w:r>
          </w:p>
        </w:tc>
      </w:tr>
      <w:tr w:rsidR="0062394F" w:rsidRPr="0062394F" w14:paraId="45AB9FD0" w14:textId="77777777" w:rsidTr="00F13822">
        <w:trPr>
          <w:trHeight w:val="57"/>
        </w:trPr>
        <w:tc>
          <w:tcPr>
            <w:tcW w:w="1134" w:type="dxa"/>
            <w:vMerge w:val="restart"/>
            <w:tcBorders>
              <w:top w:val="single" w:sz="4" w:space="0" w:color="auto"/>
              <w:left w:val="single" w:sz="4" w:space="0" w:color="auto"/>
              <w:right w:val="single" w:sz="4" w:space="0" w:color="auto"/>
            </w:tcBorders>
            <w:vAlign w:val="center"/>
          </w:tcPr>
          <w:p w14:paraId="34C70A75" w14:textId="77777777" w:rsidR="005125AC" w:rsidRPr="0062394F" w:rsidRDefault="005125AC" w:rsidP="00F13822">
            <w:pPr>
              <w:rPr>
                <w:color w:val="000000" w:themeColor="text1"/>
                <w:sz w:val="15"/>
                <w:szCs w:val="15"/>
              </w:rPr>
            </w:pPr>
            <w:r w:rsidRPr="0062394F">
              <w:rPr>
                <w:color w:val="000000" w:themeColor="text1"/>
                <w:sz w:val="15"/>
                <w:szCs w:val="15"/>
              </w:rPr>
              <w:t>Selection of the reported results</w:t>
            </w:r>
          </w:p>
        </w:tc>
        <w:tc>
          <w:tcPr>
            <w:tcW w:w="1418"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2E904DE" w14:textId="77777777" w:rsidR="005125AC" w:rsidRPr="0062394F" w:rsidRDefault="005125AC" w:rsidP="00F13822">
            <w:pPr>
              <w:rPr>
                <w:color w:val="000000" w:themeColor="text1"/>
                <w:sz w:val="15"/>
                <w:szCs w:val="15"/>
              </w:rPr>
            </w:pPr>
            <w:r w:rsidRPr="0062394F">
              <w:rPr>
                <w:color w:val="000000" w:themeColor="text1"/>
                <w:sz w:val="15"/>
                <w:szCs w:val="15"/>
              </w:rPr>
              <w:t>Reporting</w:t>
            </w:r>
          </w:p>
        </w:tc>
        <w:tc>
          <w:tcPr>
            <w:tcW w:w="141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06C94BC" w14:textId="77777777" w:rsidR="005125AC" w:rsidRPr="0062394F" w:rsidRDefault="005125AC" w:rsidP="00F13822">
            <w:pPr>
              <w:rPr>
                <w:color w:val="000000" w:themeColor="text1"/>
                <w:sz w:val="15"/>
                <w:szCs w:val="15"/>
              </w:rPr>
            </w:pPr>
            <w:r w:rsidRPr="0062394F">
              <w:rPr>
                <w:color w:val="000000" w:themeColor="text1"/>
                <w:sz w:val="15"/>
                <w:szCs w:val="15"/>
              </w:rPr>
              <w:t>Selective reporting</w:t>
            </w:r>
          </w:p>
        </w:tc>
        <w:tc>
          <w:tcPr>
            <w:tcW w:w="411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092D333" w14:textId="77777777" w:rsidR="005125AC" w:rsidRPr="0062394F" w:rsidRDefault="005125AC" w:rsidP="00F13822">
            <w:pPr>
              <w:rPr>
                <w:color w:val="000000" w:themeColor="text1"/>
                <w:sz w:val="15"/>
                <w:szCs w:val="15"/>
              </w:rPr>
            </w:pPr>
            <w:r w:rsidRPr="0062394F">
              <w:rPr>
                <w:color w:val="000000" w:themeColor="text1"/>
                <w:sz w:val="15"/>
                <w:szCs w:val="15"/>
              </w:rPr>
              <w:t xml:space="preserve">Reporting of the primary outcome matched the pre-published/registered protocol. </w:t>
            </w:r>
          </w:p>
        </w:tc>
        <w:tc>
          <w:tcPr>
            <w:tcW w:w="2694" w:type="dxa"/>
            <w:tcBorders>
              <w:top w:val="single" w:sz="4" w:space="0" w:color="auto"/>
              <w:left w:val="single" w:sz="4" w:space="0" w:color="auto"/>
              <w:bottom w:val="single" w:sz="4" w:space="0" w:color="auto"/>
              <w:right w:val="single" w:sz="4" w:space="0" w:color="auto"/>
            </w:tcBorders>
            <w:vAlign w:val="center"/>
          </w:tcPr>
          <w:p w14:paraId="4BBD42BD" w14:textId="77777777" w:rsidR="005125AC" w:rsidRPr="0062394F" w:rsidRDefault="005125AC" w:rsidP="00F13822">
            <w:pPr>
              <w:rPr>
                <w:color w:val="000000" w:themeColor="text1"/>
                <w:sz w:val="15"/>
                <w:szCs w:val="15"/>
              </w:rPr>
            </w:pPr>
            <w:r w:rsidRPr="0062394F">
              <w:rPr>
                <w:i/>
                <w:color w:val="000000" w:themeColor="text1"/>
                <w:sz w:val="15"/>
                <w:szCs w:val="15"/>
              </w:rPr>
              <w:t>Low risk</w:t>
            </w:r>
            <w:r w:rsidRPr="0062394F">
              <w:rPr>
                <w:color w:val="000000" w:themeColor="text1"/>
                <w:sz w:val="15"/>
                <w:szCs w:val="15"/>
              </w:rPr>
              <w:t>: Complete, pre-specified primary outcome reporting</w:t>
            </w:r>
          </w:p>
          <w:p w14:paraId="36B62633" w14:textId="77777777" w:rsidR="005125AC" w:rsidRPr="0062394F" w:rsidRDefault="005125AC" w:rsidP="00F13822">
            <w:pPr>
              <w:rPr>
                <w:color w:val="000000" w:themeColor="text1"/>
                <w:sz w:val="15"/>
                <w:szCs w:val="15"/>
              </w:rPr>
            </w:pPr>
            <w:r w:rsidRPr="0062394F">
              <w:rPr>
                <w:i/>
                <w:color w:val="000000" w:themeColor="text1"/>
                <w:sz w:val="15"/>
                <w:szCs w:val="15"/>
              </w:rPr>
              <w:t>High risk</w:t>
            </w:r>
            <w:r w:rsidRPr="0062394F">
              <w:rPr>
                <w:color w:val="000000" w:themeColor="text1"/>
                <w:sz w:val="15"/>
                <w:szCs w:val="15"/>
              </w:rPr>
              <w:t>: Incomplete, pre-specified primary outcome reporting</w:t>
            </w:r>
          </w:p>
        </w:tc>
        <w:tc>
          <w:tcPr>
            <w:tcW w:w="850" w:type="dxa"/>
            <w:tcBorders>
              <w:top w:val="single" w:sz="4" w:space="0" w:color="auto"/>
              <w:left w:val="single" w:sz="4" w:space="0" w:color="auto"/>
              <w:bottom w:val="single" w:sz="4" w:space="0" w:color="auto"/>
              <w:right w:val="single" w:sz="4" w:space="0" w:color="auto"/>
            </w:tcBorders>
            <w:vAlign w:val="center"/>
          </w:tcPr>
          <w:p w14:paraId="04E44EB1" w14:textId="77777777" w:rsidR="005125AC" w:rsidRPr="0062394F" w:rsidRDefault="005125AC" w:rsidP="00F13822">
            <w:pPr>
              <w:rPr>
                <w:i/>
                <w:color w:val="000000" w:themeColor="text1"/>
                <w:sz w:val="15"/>
                <w:szCs w:val="15"/>
              </w:rPr>
            </w:pPr>
            <w:r w:rsidRPr="0062394F">
              <w:rPr>
                <w:color w:val="000000" w:themeColor="text1"/>
                <w:sz w:val="15"/>
                <w:szCs w:val="15"/>
              </w:rPr>
              <w:t>Yes</w:t>
            </w:r>
          </w:p>
        </w:tc>
      </w:tr>
      <w:tr w:rsidR="0062394F" w:rsidRPr="0062394F" w14:paraId="7317314F" w14:textId="77777777" w:rsidTr="00F13822">
        <w:trPr>
          <w:trHeight w:val="57"/>
        </w:trPr>
        <w:tc>
          <w:tcPr>
            <w:tcW w:w="1134" w:type="dxa"/>
            <w:vMerge/>
            <w:tcBorders>
              <w:left w:val="single" w:sz="4" w:space="0" w:color="auto"/>
              <w:bottom w:val="single" w:sz="4" w:space="0" w:color="auto"/>
              <w:right w:val="single" w:sz="4" w:space="0" w:color="auto"/>
            </w:tcBorders>
            <w:vAlign w:val="center"/>
          </w:tcPr>
          <w:p w14:paraId="641EBB4A" w14:textId="77777777" w:rsidR="005125AC" w:rsidRPr="0062394F" w:rsidRDefault="005125AC" w:rsidP="00F13822">
            <w:pPr>
              <w:rPr>
                <w:color w:val="000000" w:themeColor="text1"/>
                <w:sz w:val="15"/>
                <w:szCs w:val="15"/>
              </w:rPr>
            </w:pPr>
          </w:p>
        </w:tc>
        <w:tc>
          <w:tcPr>
            <w:tcW w:w="1418"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A03DFBA" w14:textId="77777777" w:rsidR="005125AC" w:rsidRPr="0062394F" w:rsidRDefault="005125AC" w:rsidP="00F13822">
            <w:pPr>
              <w:rPr>
                <w:color w:val="000000" w:themeColor="text1"/>
                <w:sz w:val="15"/>
                <w:szCs w:val="15"/>
              </w:rPr>
            </w:pPr>
          </w:p>
        </w:tc>
        <w:tc>
          <w:tcPr>
            <w:tcW w:w="141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1AA8DE1" w14:textId="77777777" w:rsidR="005125AC" w:rsidRPr="0062394F" w:rsidRDefault="005125AC" w:rsidP="00F13822">
            <w:pPr>
              <w:rPr>
                <w:color w:val="000000" w:themeColor="text1"/>
                <w:sz w:val="15"/>
                <w:szCs w:val="15"/>
              </w:rPr>
            </w:pPr>
            <w:r w:rsidRPr="0062394F">
              <w:rPr>
                <w:color w:val="000000" w:themeColor="text1"/>
                <w:sz w:val="15"/>
                <w:szCs w:val="15"/>
              </w:rPr>
              <w:t xml:space="preserve">Protocol registration  </w:t>
            </w:r>
          </w:p>
        </w:tc>
        <w:tc>
          <w:tcPr>
            <w:tcW w:w="411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711CA21" w14:textId="77777777" w:rsidR="005125AC" w:rsidRPr="0062394F" w:rsidRDefault="005125AC" w:rsidP="00F13822">
            <w:pPr>
              <w:rPr>
                <w:color w:val="000000" w:themeColor="text1"/>
                <w:sz w:val="15"/>
                <w:szCs w:val="15"/>
              </w:rPr>
            </w:pPr>
            <w:r w:rsidRPr="0062394F">
              <w:rPr>
                <w:color w:val="000000" w:themeColor="text1"/>
                <w:sz w:val="15"/>
                <w:szCs w:val="15"/>
              </w:rPr>
              <w:t xml:space="preserve">The study protocol should have been published or registered on a recognised trials registry in the public domain. </w:t>
            </w:r>
          </w:p>
        </w:tc>
        <w:tc>
          <w:tcPr>
            <w:tcW w:w="2694" w:type="dxa"/>
            <w:tcBorders>
              <w:top w:val="single" w:sz="4" w:space="0" w:color="auto"/>
              <w:left w:val="single" w:sz="4" w:space="0" w:color="auto"/>
              <w:bottom w:val="single" w:sz="4" w:space="0" w:color="auto"/>
              <w:right w:val="single" w:sz="4" w:space="0" w:color="auto"/>
            </w:tcBorders>
            <w:vAlign w:val="center"/>
          </w:tcPr>
          <w:p w14:paraId="20842237" w14:textId="77777777" w:rsidR="005125AC" w:rsidRPr="0062394F" w:rsidRDefault="005125AC" w:rsidP="00F13822">
            <w:pPr>
              <w:rPr>
                <w:color w:val="000000" w:themeColor="text1"/>
                <w:sz w:val="15"/>
                <w:szCs w:val="15"/>
              </w:rPr>
            </w:pPr>
            <w:r w:rsidRPr="0062394F">
              <w:rPr>
                <w:i/>
                <w:color w:val="000000" w:themeColor="text1"/>
                <w:sz w:val="15"/>
                <w:szCs w:val="15"/>
              </w:rPr>
              <w:t>Low risk:</w:t>
            </w:r>
            <w:r w:rsidRPr="0062394F">
              <w:rPr>
                <w:color w:val="000000" w:themeColor="text1"/>
                <w:sz w:val="15"/>
                <w:szCs w:val="15"/>
              </w:rPr>
              <w:t xml:space="preserve"> Protocol published/registered</w:t>
            </w:r>
          </w:p>
          <w:p w14:paraId="082163BD" w14:textId="77777777" w:rsidR="005125AC" w:rsidRPr="0062394F" w:rsidRDefault="005125AC" w:rsidP="00F13822">
            <w:pPr>
              <w:rPr>
                <w:color w:val="000000" w:themeColor="text1"/>
                <w:sz w:val="15"/>
                <w:szCs w:val="15"/>
              </w:rPr>
            </w:pPr>
            <w:r w:rsidRPr="0062394F">
              <w:rPr>
                <w:i/>
                <w:color w:val="000000" w:themeColor="text1"/>
                <w:sz w:val="15"/>
                <w:szCs w:val="15"/>
              </w:rPr>
              <w:t>High risk:</w:t>
            </w:r>
            <w:r w:rsidRPr="0062394F">
              <w:rPr>
                <w:color w:val="000000" w:themeColor="text1"/>
                <w:sz w:val="15"/>
                <w:szCs w:val="15"/>
              </w:rPr>
              <w:t xml:space="preserve"> Protocol not published/registered</w:t>
            </w:r>
          </w:p>
        </w:tc>
        <w:tc>
          <w:tcPr>
            <w:tcW w:w="850" w:type="dxa"/>
            <w:tcBorders>
              <w:top w:val="single" w:sz="4" w:space="0" w:color="auto"/>
              <w:left w:val="single" w:sz="4" w:space="0" w:color="auto"/>
              <w:bottom w:val="single" w:sz="4" w:space="0" w:color="auto"/>
              <w:right w:val="single" w:sz="4" w:space="0" w:color="auto"/>
            </w:tcBorders>
            <w:vAlign w:val="center"/>
          </w:tcPr>
          <w:p w14:paraId="03FBEF47" w14:textId="77777777" w:rsidR="005125AC" w:rsidRPr="0062394F" w:rsidRDefault="005125AC" w:rsidP="00F13822">
            <w:pPr>
              <w:rPr>
                <w:i/>
                <w:color w:val="000000" w:themeColor="text1"/>
                <w:sz w:val="15"/>
                <w:szCs w:val="15"/>
              </w:rPr>
            </w:pPr>
            <w:r w:rsidRPr="0062394F">
              <w:rPr>
                <w:color w:val="000000" w:themeColor="text1"/>
                <w:sz w:val="15"/>
                <w:szCs w:val="15"/>
              </w:rPr>
              <w:t>Yes</w:t>
            </w:r>
          </w:p>
        </w:tc>
      </w:tr>
    </w:tbl>
    <w:p w14:paraId="5BCB9E95" w14:textId="77777777" w:rsidR="005125AC" w:rsidRPr="0062394F" w:rsidRDefault="005125AC" w:rsidP="005125AC">
      <w:pPr>
        <w:spacing w:line="360" w:lineRule="auto"/>
        <w:rPr>
          <w:i/>
          <w:color w:val="000000" w:themeColor="text1"/>
          <w:sz w:val="18"/>
        </w:rPr>
      </w:pPr>
      <w:r w:rsidRPr="0062394F">
        <w:rPr>
          <w:i/>
          <w:color w:val="000000" w:themeColor="text1"/>
          <w:sz w:val="18"/>
        </w:rPr>
        <w:lastRenderedPageBreak/>
        <w:t>Definition of a high quality RCT: We defined a high quality RCT as one that was at low risk of bias across all of the domains stated above. Where the assessment was unclear, this constituted a risk of bias. Abbreviations: ITT: intention-to-treat, SSI: surgical site infection</w:t>
      </w:r>
    </w:p>
    <w:p w14:paraId="2D8F8FC6" w14:textId="77777777" w:rsidR="005125AC" w:rsidRPr="0062394F" w:rsidRDefault="005125AC" w:rsidP="005125AC">
      <w:pPr>
        <w:spacing w:line="360" w:lineRule="auto"/>
        <w:rPr>
          <w:b/>
          <w:color w:val="000000" w:themeColor="text1"/>
          <w:sz w:val="20"/>
          <w:szCs w:val="20"/>
        </w:rPr>
      </w:pPr>
    </w:p>
    <w:p w14:paraId="5393FFD9" w14:textId="77777777" w:rsidR="005125AC" w:rsidRPr="0062394F" w:rsidRDefault="005125AC" w:rsidP="00CE4D05">
      <w:pPr>
        <w:spacing w:line="360" w:lineRule="auto"/>
        <w:rPr>
          <w:b/>
          <w:color w:val="000000" w:themeColor="text1"/>
        </w:rPr>
        <w:sectPr w:rsidR="005125AC" w:rsidRPr="0062394F" w:rsidSect="00CE4D05">
          <w:pgSz w:w="11900" w:h="16840"/>
          <w:pgMar w:top="1440" w:right="1440" w:bottom="1440" w:left="1440" w:header="720" w:footer="720" w:gutter="0"/>
          <w:cols w:space="720"/>
        </w:sectPr>
      </w:pPr>
    </w:p>
    <w:p w14:paraId="27A83FCB" w14:textId="6D9E29E4" w:rsidR="00CE4D05" w:rsidRPr="0062394F" w:rsidRDefault="00CE4D05" w:rsidP="005125AC">
      <w:pPr>
        <w:pStyle w:val="Heading1"/>
      </w:pPr>
      <w:bookmarkStart w:id="1" w:name="_Toc217742558"/>
      <w:r w:rsidRPr="0062394F">
        <w:rPr>
          <w:b/>
        </w:rPr>
        <w:lastRenderedPageBreak/>
        <w:t xml:space="preserve">Table </w:t>
      </w:r>
      <w:r w:rsidR="005125AC" w:rsidRPr="0062394F">
        <w:rPr>
          <w:b/>
        </w:rPr>
        <w:t>S2</w:t>
      </w:r>
      <w:r w:rsidRPr="0062394F">
        <w:rPr>
          <w:b/>
        </w:rPr>
        <w:t xml:space="preserve">. </w:t>
      </w:r>
      <w:r w:rsidRPr="0062394F">
        <w:t>Summary of the search terms used for the systematic review.</w:t>
      </w:r>
      <w:bookmarkEnd w:id="1"/>
    </w:p>
    <w:p w14:paraId="7CA40D32" w14:textId="77777777" w:rsidR="00CE4D05" w:rsidRPr="0062394F" w:rsidRDefault="00CE4D05" w:rsidP="00CE4D05">
      <w:pPr>
        <w:pStyle w:val="Heading2"/>
        <w:rPr>
          <w:color w:val="000000" w:themeColor="text1"/>
        </w:rPr>
      </w:pPr>
    </w:p>
    <w:tbl>
      <w:tblPr>
        <w:tblStyle w:val="a3"/>
        <w:tblW w:w="4933" w:type="dxa"/>
        <w:tblInd w:w="421" w:type="dxa"/>
        <w:tblLayout w:type="fixed"/>
        <w:tblLook w:val="0400" w:firstRow="0" w:lastRow="0" w:firstColumn="0" w:lastColumn="0" w:noHBand="0" w:noVBand="1"/>
      </w:tblPr>
      <w:tblGrid>
        <w:gridCol w:w="464"/>
        <w:gridCol w:w="3477"/>
        <w:gridCol w:w="992"/>
      </w:tblGrid>
      <w:tr w:rsidR="0062394F" w:rsidRPr="0062394F" w14:paraId="0B33ECA1" w14:textId="77777777" w:rsidTr="0032659A">
        <w:trPr>
          <w:trHeight w:val="283"/>
        </w:trPr>
        <w:tc>
          <w:tcPr>
            <w:tcW w:w="464" w:type="dxa"/>
            <w:tcBorders>
              <w:top w:val="single" w:sz="4" w:space="0" w:color="000000"/>
              <w:left w:val="single" w:sz="4" w:space="0" w:color="000000"/>
              <w:bottom w:val="nil"/>
              <w:right w:val="single" w:sz="4" w:space="0" w:color="000000"/>
            </w:tcBorders>
            <w:vAlign w:val="center"/>
          </w:tcPr>
          <w:p w14:paraId="3C9B336F" w14:textId="77777777" w:rsidR="00CE4D05" w:rsidRPr="0062394F" w:rsidRDefault="00CE4D05" w:rsidP="0032659A">
            <w:pPr>
              <w:rPr>
                <w:color w:val="000000" w:themeColor="text1"/>
                <w:sz w:val="18"/>
                <w:szCs w:val="18"/>
              </w:rPr>
            </w:pPr>
            <w:r w:rsidRPr="0062394F">
              <w:rPr>
                <w:color w:val="000000" w:themeColor="text1"/>
                <w:sz w:val="18"/>
                <w:szCs w:val="18"/>
              </w:rPr>
              <w:t>1</w:t>
            </w:r>
          </w:p>
        </w:tc>
        <w:tc>
          <w:tcPr>
            <w:tcW w:w="3477" w:type="dxa"/>
            <w:tcBorders>
              <w:top w:val="single" w:sz="4" w:space="0" w:color="000000"/>
              <w:left w:val="single" w:sz="4" w:space="0" w:color="000000"/>
              <w:bottom w:val="nil"/>
              <w:right w:val="nil"/>
            </w:tcBorders>
            <w:vAlign w:val="center"/>
          </w:tcPr>
          <w:p w14:paraId="2910F9B9" w14:textId="77777777" w:rsidR="00CE4D05" w:rsidRPr="0062394F" w:rsidRDefault="00CE4D05" w:rsidP="0032659A">
            <w:pPr>
              <w:rPr>
                <w:color w:val="000000" w:themeColor="text1"/>
                <w:sz w:val="18"/>
                <w:szCs w:val="18"/>
              </w:rPr>
            </w:pPr>
            <w:r w:rsidRPr="0062394F">
              <w:rPr>
                <w:color w:val="000000" w:themeColor="text1"/>
                <w:sz w:val="18"/>
                <w:szCs w:val="18"/>
              </w:rPr>
              <w:t>exp Surgical Wound Infection/</w:t>
            </w:r>
          </w:p>
        </w:tc>
        <w:tc>
          <w:tcPr>
            <w:tcW w:w="992" w:type="dxa"/>
            <w:tcBorders>
              <w:top w:val="single" w:sz="4" w:space="0" w:color="000000"/>
              <w:left w:val="nil"/>
              <w:bottom w:val="nil"/>
              <w:right w:val="single" w:sz="4" w:space="0" w:color="000000"/>
            </w:tcBorders>
            <w:vAlign w:val="center"/>
          </w:tcPr>
          <w:p w14:paraId="0B49043A" w14:textId="77777777" w:rsidR="00CE4D05" w:rsidRPr="0062394F" w:rsidRDefault="00CE4D05" w:rsidP="0032659A">
            <w:pPr>
              <w:rPr>
                <w:color w:val="000000" w:themeColor="text1"/>
                <w:sz w:val="18"/>
                <w:szCs w:val="18"/>
              </w:rPr>
            </w:pPr>
            <w:r w:rsidRPr="0062394F">
              <w:rPr>
                <w:color w:val="000000" w:themeColor="text1"/>
                <w:sz w:val="18"/>
                <w:szCs w:val="18"/>
              </w:rPr>
              <w:t>37176</w:t>
            </w:r>
          </w:p>
        </w:tc>
      </w:tr>
      <w:tr w:rsidR="0062394F" w:rsidRPr="0062394F" w14:paraId="09A9E3E4" w14:textId="77777777" w:rsidTr="0032659A">
        <w:trPr>
          <w:trHeight w:val="283"/>
        </w:trPr>
        <w:tc>
          <w:tcPr>
            <w:tcW w:w="464" w:type="dxa"/>
            <w:tcBorders>
              <w:top w:val="nil"/>
              <w:left w:val="single" w:sz="4" w:space="0" w:color="000000"/>
              <w:bottom w:val="nil"/>
              <w:right w:val="single" w:sz="4" w:space="0" w:color="000000"/>
            </w:tcBorders>
            <w:vAlign w:val="center"/>
          </w:tcPr>
          <w:p w14:paraId="6209A1DF" w14:textId="77777777" w:rsidR="00CE4D05" w:rsidRPr="0062394F" w:rsidRDefault="00CE4D05" w:rsidP="0032659A">
            <w:pPr>
              <w:rPr>
                <w:color w:val="000000" w:themeColor="text1"/>
                <w:sz w:val="18"/>
                <w:szCs w:val="18"/>
              </w:rPr>
            </w:pPr>
            <w:r w:rsidRPr="0062394F">
              <w:rPr>
                <w:color w:val="000000" w:themeColor="text1"/>
                <w:sz w:val="18"/>
                <w:szCs w:val="18"/>
              </w:rPr>
              <w:t>2</w:t>
            </w:r>
          </w:p>
        </w:tc>
        <w:tc>
          <w:tcPr>
            <w:tcW w:w="3477" w:type="dxa"/>
            <w:tcBorders>
              <w:top w:val="nil"/>
              <w:left w:val="single" w:sz="4" w:space="0" w:color="000000"/>
              <w:bottom w:val="nil"/>
              <w:right w:val="nil"/>
            </w:tcBorders>
            <w:vAlign w:val="center"/>
          </w:tcPr>
          <w:p w14:paraId="2693C97F" w14:textId="77777777" w:rsidR="00CE4D05" w:rsidRPr="0062394F" w:rsidRDefault="00CE4D05" w:rsidP="0032659A">
            <w:pPr>
              <w:rPr>
                <w:color w:val="000000" w:themeColor="text1"/>
                <w:sz w:val="18"/>
                <w:szCs w:val="18"/>
              </w:rPr>
            </w:pPr>
            <w:r w:rsidRPr="0062394F">
              <w:rPr>
                <w:color w:val="000000" w:themeColor="text1"/>
                <w:sz w:val="18"/>
                <w:szCs w:val="18"/>
              </w:rPr>
              <w:t xml:space="preserve">surgical site </w:t>
            </w:r>
            <w:proofErr w:type="spellStart"/>
            <w:proofErr w:type="gramStart"/>
            <w:r w:rsidRPr="0062394F">
              <w:rPr>
                <w:color w:val="000000" w:themeColor="text1"/>
                <w:sz w:val="18"/>
                <w:szCs w:val="18"/>
              </w:rPr>
              <w:t>infection.ti</w:t>
            </w:r>
            <w:proofErr w:type="gramEnd"/>
            <w:r w:rsidRPr="0062394F">
              <w:rPr>
                <w:color w:val="000000" w:themeColor="text1"/>
                <w:sz w:val="18"/>
                <w:szCs w:val="18"/>
              </w:rPr>
              <w:t>,ab</w:t>
            </w:r>
            <w:proofErr w:type="spellEnd"/>
            <w:r w:rsidRPr="0062394F">
              <w:rPr>
                <w:color w:val="000000" w:themeColor="text1"/>
                <w:sz w:val="18"/>
                <w:szCs w:val="18"/>
              </w:rPr>
              <w:t>.</w:t>
            </w:r>
          </w:p>
        </w:tc>
        <w:tc>
          <w:tcPr>
            <w:tcW w:w="992" w:type="dxa"/>
            <w:tcBorders>
              <w:top w:val="nil"/>
              <w:left w:val="nil"/>
              <w:bottom w:val="nil"/>
              <w:right w:val="single" w:sz="4" w:space="0" w:color="000000"/>
            </w:tcBorders>
            <w:vAlign w:val="center"/>
          </w:tcPr>
          <w:p w14:paraId="0EA5CCAE" w14:textId="77777777" w:rsidR="00CE4D05" w:rsidRPr="0062394F" w:rsidRDefault="00CE4D05" w:rsidP="0032659A">
            <w:pPr>
              <w:rPr>
                <w:color w:val="000000" w:themeColor="text1"/>
                <w:sz w:val="18"/>
                <w:szCs w:val="18"/>
              </w:rPr>
            </w:pPr>
            <w:r w:rsidRPr="0062394F">
              <w:rPr>
                <w:color w:val="000000" w:themeColor="text1"/>
                <w:sz w:val="18"/>
                <w:szCs w:val="18"/>
              </w:rPr>
              <w:t>7397</w:t>
            </w:r>
          </w:p>
        </w:tc>
      </w:tr>
      <w:tr w:rsidR="0062394F" w:rsidRPr="0062394F" w14:paraId="7648A649" w14:textId="77777777" w:rsidTr="0032659A">
        <w:trPr>
          <w:trHeight w:val="283"/>
        </w:trPr>
        <w:tc>
          <w:tcPr>
            <w:tcW w:w="464" w:type="dxa"/>
            <w:tcBorders>
              <w:top w:val="nil"/>
              <w:left w:val="single" w:sz="4" w:space="0" w:color="000000"/>
              <w:bottom w:val="nil"/>
              <w:right w:val="single" w:sz="4" w:space="0" w:color="000000"/>
            </w:tcBorders>
            <w:vAlign w:val="center"/>
          </w:tcPr>
          <w:p w14:paraId="5598498A" w14:textId="77777777" w:rsidR="00CE4D05" w:rsidRPr="0062394F" w:rsidRDefault="00CE4D05" w:rsidP="0032659A">
            <w:pPr>
              <w:rPr>
                <w:color w:val="000000" w:themeColor="text1"/>
                <w:sz w:val="18"/>
                <w:szCs w:val="18"/>
              </w:rPr>
            </w:pPr>
            <w:r w:rsidRPr="0062394F">
              <w:rPr>
                <w:color w:val="000000" w:themeColor="text1"/>
                <w:sz w:val="18"/>
                <w:szCs w:val="18"/>
              </w:rPr>
              <w:t>3</w:t>
            </w:r>
          </w:p>
        </w:tc>
        <w:tc>
          <w:tcPr>
            <w:tcW w:w="3477" w:type="dxa"/>
            <w:tcBorders>
              <w:top w:val="nil"/>
              <w:left w:val="single" w:sz="4" w:space="0" w:color="000000"/>
              <w:bottom w:val="nil"/>
              <w:right w:val="nil"/>
            </w:tcBorders>
            <w:vAlign w:val="center"/>
          </w:tcPr>
          <w:p w14:paraId="4E4A1750" w14:textId="77777777" w:rsidR="00CE4D05" w:rsidRPr="0062394F" w:rsidRDefault="00CE4D05" w:rsidP="0032659A">
            <w:pPr>
              <w:rPr>
                <w:color w:val="000000" w:themeColor="text1"/>
                <w:sz w:val="18"/>
                <w:szCs w:val="18"/>
              </w:rPr>
            </w:pPr>
            <w:r w:rsidRPr="0062394F">
              <w:rPr>
                <w:color w:val="000000" w:themeColor="text1"/>
                <w:sz w:val="18"/>
                <w:szCs w:val="18"/>
              </w:rPr>
              <w:t xml:space="preserve">wound </w:t>
            </w:r>
            <w:proofErr w:type="spellStart"/>
            <w:proofErr w:type="gramStart"/>
            <w:r w:rsidRPr="0062394F">
              <w:rPr>
                <w:color w:val="000000" w:themeColor="text1"/>
                <w:sz w:val="18"/>
                <w:szCs w:val="18"/>
              </w:rPr>
              <w:t>infection.ti</w:t>
            </w:r>
            <w:proofErr w:type="gramEnd"/>
            <w:r w:rsidRPr="0062394F">
              <w:rPr>
                <w:color w:val="000000" w:themeColor="text1"/>
                <w:sz w:val="18"/>
                <w:szCs w:val="18"/>
              </w:rPr>
              <w:t>,ab</w:t>
            </w:r>
            <w:proofErr w:type="spellEnd"/>
            <w:r w:rsidRPr="0062394F">
              <w:rPr>
                <w:color w:val="000000" w:themeColor="text1"/>
                <w:sz w:val="18"/>
                <w:szCs w:val="18"/>
              </w:rPr>
              <w:t>.</w:t>
            </w:r>
          </w:p>
        </w:tc>
        <w:tc>
          <w:tcPr>
            <w:tcW w:w="992" w:type="dxa"/>
            <w:tcBorders>
              <w:top w:val="nil"/>
              <w:left w:val="nil"/>
              <w:bottom w:val="nil"/>
              <w:right w:val="single" w:sz="4" w:space="0" w:color="000000"/>
            </w:tcBorders>
            <w:vAlign w:val="center"/>
          </w:tcPr>
          <w:p w14:paraId="0B6D2C49" w14:textId="77777777" w:rsidR="00CE4D05" w:rsidRPr="0062394F" w:rsidRDefault="00CE4D05" w:rsidP="0032659A">
            <w:pPr>
              <w:rPr>
                <w:color w:val="000000" w:themeColor="text1"/>
                <w:sz w:val="18"/>
                <w:szCs w:val="18"/>
              </w:rPr>
            </w:pPr>
            <w:r w:rsidRPr="0062394F">
              <w:rPr>
                <w:color w:val="000000" w:themeColor="text1"/>
                <w:sz w:val="18"/>
                <w:szCs w:val="18"/>
              </w:rPr>
              <w:t>17834</w:t>
            </w:r>
          </w:p>
        </w:tc>
      </w:tr>
      <w:tr w:rsidR="0062394F" w:rsidRPr="0062394F" w14:paraId="5AB205A8" w14:textId="77777777" w:rsidTr="0032659A">
        <w:trPr>
          <w:trHeight w:val="283"/>
        </w:trPr>
        <w:tc>
          <w:tcPr>
            <w:tcW w:w="464" w:type="dxa"/>
            <w:tcBorders>
              <w:top w:val="nil"/>
              <w:left w:val="single" w:sz="4" w:space="0" w:color="000000"/>
              <w:bottom w:val="nil"/>
              <w:right w:val="single" w:sz="4" w:space="0" w:color="000000"/>
            </w:tcBorders>
            <w:vAlign w:val="center"/>
          </w:tcPr>
          <w:p w14:paraId="5C204072" w14:textId="77777777" w:rsidR="00CE4D05" w:rsidRPr="0062394F" w:rsidRDefault="00CE4D05" w:rsidP="0032659A">
            <w:pPr>
              <w:rPr>
                <w:color w:val="000000" w:themeColor="text1"/>
                <w:sz w:val="18"/>
                <w:szCs w:val="18"/>
              </w:rPr>
            </w:pPr>
            <w:r w:rsidRPr="0062394F">
              <w:rPr>
                <w:color w:val="000000" w:themeColor="text1"/>
                <w:sz w:val="18"/>
                <w:szCs w:val="18"/>
              </w:rPr>
              <w:t>4</w:t>
            </w:r>
          </w:p>
        </w:tc>
        <w:tc>
          <w:tcPr>
            <w:tcW w:w="3477" w:type="dxa"/>
            <w:tcBorders>
              <w:top w:val="nil"/>
              <w:left w:val="single" w:sz="4" w:space="0" w:color="000000"/>
              <w:bottom w:val="nil"/>
              <w:right w:val="nil"/>
            </w:tcBorders>
            <w:vAlign w:val="center"/>
          </w:tcPr>
          <w:p w14:paraId="5C552E0E" w14:textId="77777777" w:rsidR="00CE4D05" w:rsidRPr="0062394F" w:rsidRDefault="00CE4D05" w:rsidP="0032659A">
            <w:pPr>
              <w:rPr>
                <w:color w:val="000000" w:themeColor="text1"/>
                <w:sz w:val="18"/>
                <w:szCs w:val="18"/>
              </w:rPr>
            </w:pPr>
            <w:proofErr w:type="spellStart"/>
            <w:proofErr w:type="gramStart"/>
            <w:r w:rsidRPr="0062394F">
              <w:rPr>
                <w:color w:val="000000" w:themeColor="text1"/>
                <w:sz w:val="18"/>
                <w:szCs w:val="18"/>
              </w:rPr>
              <w:t>SSI.ti,ab</w:t>
            </w:r>
            <w:proofErr w:type="spellEnd"/>
            <w:r w:rsidRPr="0062394F">
              <w:rPr>
                <w:color w:val="000000" w:themeColor="text1"/>
                <w:sz w:val="18"/>
                <w:szCs w:val="18"/>
              </w:rPr>
              <w:t>.</w:t>
            </w:r>
            <w:proofErr w:type="gramEnd"/>
          </w:p>
        </w:tc>
        <w:tc>
          <w:tcPr>
            <w:tcW w:w="992" w:type="dxa"/>
            <w:tcBorders>
              <w:top w:val="nil"/>
              <w:left w:val="nil"/>
              <w:bottom w:val="nil"/>
              <w:right w:val="single" w:sz="4" w:space="0" w:color="000000"/>
            </w:tcBorders>
            <w:vAlign w:val="center"/>
          </w:tcPr>
          <w:p w14:paraId="4AD4A45B" w14:textId="77777777" w:rsidR="00CE4D05" w:rsidRPr="0062394F" w:rsidRDefault="00CE4D05" w:rsidP="0032659A">
            <w:pPr>
              <w:rPr>
                <w:color w:val="000000" w:themeColor="text1"/>
                <w:sz w:val="18"/>
                <w:szCs w:val="18"/>
              </w:rPr>
            </w:pPr>
            <w:r w:rsidRPr="0062394F">
              <w:rPr>
                <w:color w:val="000000" w:themeColor="text1"/>
                <w:sz w:val="18"/>
                <w:szCs w:val="18"/>
              </w:rPr>
              <w:t>6863</w:t>
            </w:r>
          </w:p>
        </w:tc>
      </w:tr>
      <w:tr w:rsidR="0062394F" w:rsidRPr="0062394F" w14:paraId="0E055312" w14:textId="77777777" w:rsidTr="0032659A">
        <w:trPr>
          <w:trHeight w:val="283"/>
        </w:trPr>
        <w:tc>
          <w:tcPr>
            <w:tcW w:w="464" w:type="dxa"/>
            <w:tcBorders>
              <w:top w:val="nil"/>
              <w:left w:val="single" w:sz="4" w:space="0" w:color="000000"/>
              <w:bottom w:val="nil"/>
              <w:right w:val="single" w:sz="4" w:space="0" w:color="000000"/>
            </w:tcBorders>
            <w:vAlign w:val="center"/>
          </w:tcPr>
          <w:p w14:paraId="7A8FEC9F" w14:textId="77777777" w:rsidR="00CE4D05" w:rsidRPr="0062394F" w:rsidRDefault="00CE4D05" w:rsidP="0032659A">
            <w:pPr>
              <w:rPr>
                <w:color w:val="000000" w:themeColor="text1"/>
                <w:sz w:val="18"/>
                <w:szCs w:val="18"/>
              </w:rPr>
            </w:pPr>
            <w:r w:rsidRPr="0062394F">
              <w:rPr>
                <w:color w:val="000000" w:themeColor="text1"/>
                <w:sz w:val="18"/>
                <w:szCs w:val="18"/>
              </w:rPr>
              <w:t>5</w:t>
            </w:r>
          </w:p>
        </w:tc>
        <w:tc>
          <w:tcPr>
            <w:tcW w:w="3477" w:type="dxa"/>
            <w:tcBorders>
              <w:top w:val="nil"/>
              <w:left w:val="single" w:sz="4" w:space="0" w:color="000000"/>
              <w:bottom w:val="nil"/>
              <w:right w:val="nil"/>
            </w:tcBorders>
            <w:vAlign w:val="center"/>
          </w:tcPr>
          <w:p w14:paraId="7E7593DB" w14:textId="77777777" w:rsidR="00CE4D05" w:rsidRPr="0062394F" w:rsidRDefault="00CE4D05" w:rsidP="0032659A">
            <w:pPr>
              <w:rPr>
                <w:color w:val="000000" w:themeColor="text1"/>
                <w:sz w:val="18"/>
                <w:szCs w:val="18"/>
              </w:rPr>
            </w:pPr>
            <w:proofErr w:type="spellStart"/>
            <w:proofErr w:type="gramStart"/>
            <w:r w:rsidRPr="0062394F">
              <w:rPr>
                <w:color w:val="000000" w:themeColor="text1"/>
                <w:sz w:val="18"/>
                <w:szCs w:val="18"/>
              </w:rPr>
              <w:t>SSI's.ti,ab</w:t>
            </w:r>
            <w:proofErr w:type="spellEnd"/>
            <w:r w:rsidRPr="0062394F">
              <w:rPr>
                <w:color w:val="000000" w:themeColor="text1"/>
                <w:sz w:val="18"/>
                <w:szCs w:val="18"/>
              </w:rPr>
              <w:t>.</w:t>
            </w:r>
            <w:proofErr w:type="gramEnd"/>
          </w:p>
        </w:tc>
        <w:tc>
          <w:tcPr>
            <w:tcW w:w="992" w:type="dxa"/>
            <w:tcBorders>
              <w:top w:val="nil"/>
              <w:left w:val="nil"/>
              <w:bottom w:val="nil"/>
              <w:right w:val="single" w:sz="4" w:space="0" w:color="000000"/>
            </w:tcBorders>
            <w:vAlign w:val="center"/>
          </w:tcPr>
          <w:p w14:paraId="7FB641C0" w14:textId="77777777" w:rsidR="00CE4D05" w:rsidRPr="0062394F" w:rsidRDefault="00CE4D05" w:rsidP="0032659A">
            <w:pPr>
              <w:rPr>
                <w:color w:val="000000" w:themeColor="text1"/>
                <w:sz w:val="18"/>
                <w:szCs w:val="18"/>
              </w:rPr>
            </w:pPr>
            <w:r w:rsidRPr="0062394F">
              <w:rPr>
                <w:color w:val="000000" w:themeColor="text1"/>
                <w:sz w:val="18"/>
                <w:szCs w:val="18"/>
              </w:rPr>
              <w:t>2421</w:t>
            </w:r>
          </w:p>
        </w:tc>
      </w:tr>
      <w:tr w:rsidR="0062394F" w:rsidRPr="0062394F" w14:paraId="7C29F99D" w14:textId="77777777" w:rsidTr="0032659A">
        <w:trPr>
          <w:trHeight w:val="283"/>
        </w:trPr>
        <w:tc>
          <w:tcPr>
            <w:tcW w:w="464" w:type="dxa"/>
            <w:tcBorders>
              <w:top w:val="nil"/>
              <w:left w:val="single" w:sz="4" w:space="0" w:color="000000"/>
              <w:bottom w:val="nil"/>
              <w:right w:val="single" w:sz="4" w:space="0" w:color="000000"/>
            </w:tcBorders>
            <w:vAlign w:val="center"/>
          </w:tcPr>
          <w:p w14:paraId="7D5097CD" w14:textId="77777777" w:rsidR="00CE4D05" w:rsidRPr="0062394F" w:rsidRDefault="00CE4D05" w:rsidP="0032659A">
            <w:pPr>
              <w:rPr>
                <w:color w:val="000000" w:themeColor="text1"/>
                <w:sz w:val="18"/>
                <w:szCs w:val="18"/>
              </w:rPr>
            </w:pPr>
            <w:r w:rsidRPr="0062394F">
              <w:rPr>
                <w:color w:val="000000" w:themeColor="text1"/>
                <w:sz w:val="18"/>
                <w:szCs w:val="18"/>
              </w:rPr>
              <w:t>6</w:t>
            </w:r>
          </w:p>
        </w:tc>
        <w:tc>
          <w:tcPr>
            <w:tcW w:w="3477" w:type="dxa"/>
            <w:tcBorders>
              <w:top w:val="nil"/>
              <w:left w:val="single" w:sz="4" w:space="0" w:color="000000"/>
              <w:bottom w:val="nil"/>
              <w:right w:val="nil"/>
            </w:tcBorders>
            <w:vAlign w:val="center"/>
          </w:tcPr>
          <w:p w14:paraId="17DC9181" w14:textId="77777777" w:rsidR="00CE4D05" w:rsidRPr="0062394F" w:rsidRDefault="00CE4D05" w:rsidP="0032659A">
            <w:pPr>
              <w:rPr>
                <w:color w:val="000000" w:themeColor="text1"/>
                <w:sz w:val="18"/>
                <w:szCs w:val="18"/>
              </w:rPr>
            </w:pPr>
            <w:r w:rsidRPr="0062394F">
              <w:rPr>
                <w:color w:val="000000" w:themeColor="text1"/>
                <w:sz w:val="18"/>
                <w:szCs w:val="18"/>
              </w:rPr>
              <w:t>1 or 2 or 3 or 4 or 5</w:t>
            </w:r>
          </w:p>
        </w:tc>
        <w:tc>
          <w:tcPr>
            <w:tcW w:w="992" w:type="dxa"/>
            <w:tcBorders>
              <w:top w:val="nil"/>
              <w:left w:val="nil"/>
              <w:bottom w:val="nil"/>
              <w:right w:val="single" w:sz="4" w:space="0" w:color="000000"/>
            </w:tcBorders>
            <w:vAlign w:val="center"/>
          </w:tcPr>
          <w:p w14:paraId="03C6C96C" w14:textId="77777777" w:rsidR="00CE4D05" w:rsidRPr="0062394F" w:rsidRDefault="00CE4D05" w:rsidP="0032659A">
            <w:pPr>
              <w:rPr>
                <w:color w:val="000000" w:themeColor="text1"/>
                <w:sz w:val="18"/>
                <w:szCs w:val="18"/>
              </w:rPr>
            </w:pPr>
            <w:r w:rsidRPr="0062394F">
              <w:rPr>
                <w:color w:val="000000" w:themeColor="text1"/>
                <w:sz w:val="18"/>
                <w:szCs w:val="18"/>
              </w:rPr>
              <w:t>55708</w:t>
            </w:r>
          </w:p>
        </w:tc>
      </w:tr>
      <w:tr w:rsidR="0062394F" w:rsidRPr="0062394F" w14:paraId="5AF70F3C" w14:textId="77777777" w:rsidTr="0032659A">
        <w:trPr>
          <w:trHeight w:val="283"/>
        </w:trPr>
        <w:tc>
          <w:tcPr>
            <w:tcW w:w="464" w:type="dxa"/>
            <w:tcBorders>
              <w:top w:val="nil"/>
              <w:left w:val="single" w:sz="4" w:space="0" w:color="000000"/>
              <w:bottom w:val="nil"/>
              <w:right w:val="single" w:sz="4" w:space="0" w:color="000000"/>
            </w:tcBorders>
            <w:vAlign w:val="center"/>
          </w:tcPr>
          <w:p w14:paraId="715A03E1" w14:textId="77777777" w:rsidR="00CE4D05" w:rsidRPr="0062394F" w:rsidRDefault="00CE4D05" w:rsidP="0032659A">
            <w:pPr>
              <w:rPr>
                <w:color w:val="000000" w:themeColor="text1"/>
                <w:sz w:val="18"/>
                <w:szCs w:val="18"/>
              </w:rPr>
            </w:pPr>
            <w:r w:rsidRPr="0062394F">
              <w:rPr>
                <w:color w:val="000000" w:themeColor="text1"/>
                <w:sz w:val="18"/>
                <w:szCs w:val="18"/>
              </w:rPr>
              <w:t>7</w:t>
            </w:r>
          </w:p>
        </w:tc>
        <w:tc>
          <w:tcPr>
            <w:tcW w:w="3477" w:type="dxa"/>
            <w:tcBorders>
              <w:top w:val="nil"/>
              <w:left w:val="single" w:sz="4" w:space="0" w:color="000000"/>
              <w:bottom w:val="nil"/>
              <w:right w:val="nil"/>
            </w:tcBorders>
            <w:vAlign w:val="center"/>
          </w:tcPr>
          <w:p w14:paraId="2553B4B8" w14:textId="77777777" w:rsidR="00CE4D05" w:rsidRPr="0062394F" w:rsidRDefault="00CE4D05" w:rsidP="0032659A">
            <w:pPr>
              <w:rPr>
                <w:color w:val="000000" w:themeColor="text1"/>
                <w:sz w:val="18"/>
                <w:szCs w:val="18"/>
              </w:rPr>
            </w:pPr>
            <w:r w:rsidRPr="0062394F">
              <w:rPr>
                <w:color w:val="000000" w:themeColor="text1"/>
                <w:sz w:val="18"/>
                <w:szCs w:val="18"/>
              </w:rPr>
              <w:t xml:space="preserve">Antimicrobial-coated </w:t>
            </w:r>
            <w:proofErr w:type="spellStart"/>
            <w:proofErr w:type="gramStart"/>
            <w:r w:rsidRPr="0062394F">
              <w:rPr>
                <w:color w:val="000000" w:themeColor="text1"/>
                <w:sz w:val="18"/>
                <w:szCs w:val="18"/>
              </w:rPr>
              <w:t>sutures.ti</w:t>
            </w:r>
            <w:proofErr w:type="gramEnd"/>
            <w:r w:rsidRPr="0062394F">
              <w:rPr>
                <w:color w:val="000000" w:themeColor="text1"/>
                <w:sz w:val="18"/>
                <w:szCs w:val="18"/>
              </w:rPr>
              <w:t>,ab</w:t>
            </w:r>
            <w:proofErr w:type="spellEnd"/>
            <w:r w:rsidRPr="0062394F">
              <w:rPr>
                <w:color w:val="000000" w:themeColor="text1"/>
                <w:sz w:val="18"/>
                <w:szCs w:val="18"/>
              </w:rPr>
              <w:t>.</w:t>
            </w:r>
          </w:p>
        </w:tc>
        <w:tc>
          <w:tcPr>
            <w:tcW w:w="992" w:type="dxa"/>
            <w:tcBorders>
              <w:top w:val="nil"/>
              <w:left w:val="nil"/>
              <w:bottom w:val="nil"/>
              <w:right w:val="single" w:sz="4" w:space="0" w:color="000000"/>
            </w:tcBorders>
            <w:vAlign w:val="center"/>
          </w:tcPr>
          <w:p w14:paraId="1748B290" w14:textId="77777777" w:rsidR="00CE4D05" w:rsidRPr="0062394F" w:rsidRDefault="00CE4D05" w:rsidP="0032659A">
            <w:pPr>
              <w:rPr>
                <w:color w:val="000000" w:themeColor="text1"/>
                <w:sz w:val="18"/>
                <w:szCs w:val="18"/>
              </w:rPr>
            </w:pPr>
            <w:r w:rsidRPr="0062394F">
              <w:rPr>
                <w:color w:val="000000" w:themeColor="text1"/>
                <w:sz w:val="18"/>
                <w:szCs w:val="18"/>
              </w:rPr>
              <w:t>10</w:t>
            </w:r>
          </w:p>
        </w:tc>
      </w:tr>
      <w:tr w:rsidR="0062394F" w:rsidRPr="0062394F" w14:paraId="7A629AA0" w14:textId="77777777" w:rsidTr="0032659A">
        <w:trPr>
          <w:trHeight w:val="283"/>
        </w:trPr>
        <w:tc>
          <w:tcPr>
            <w:tcW w:w="464" w:type="dxa"/>
            <w:tcBorders>
              <w:top w:val="nil"/>
              <w:left w:val="single" w:sz="4" w:space="0" w:color="000000"/>
              <w:bottom w:val="nil"/>
              <w:right w:val="single" w:sz="4" w:space="0" w:color="000000"/>
            </w:tcBorders>
            <w:vAlign w:val="center"/>
          </w:tcPr>
          <w:p w14:paraId="5310513B" w14:textId="77777777" w:rsidR="00CE4D05" w:rsidRPr="0062394F" w:rsidRDefault="00CE4D05" w:rsidP="0032659A">
            <w:pPr>
              <w:rPr>
                <w:color w:val="000000" w:themeColor="text1"/>
                <w:sz w:val="18"/>
                <w:szCs w:val="18"/>
              </w:rPr>
            </w:pPr>
            <w:r w:rsidRPr="0062394F">
              <w:rPr>
                <w:color w:val="000000" w:themeColor="text1"/>
                <w:sz w:val="18"/>
                <w:szCs w:val="18"/>
              </w:rPr>
              <w:t>8</w:t>
            </w:r>
          </w:p>
        </w:tc>
        <w:tc>
          <w:tcPr>
            <w:tcW w:w="3477" w:type="dxa"/>
            <w:tcBorders>
              <w:top w:val="nil"/>
              <w:left w:val="single" w:sz="4" w:space="0" w:color="000000"/>
              <w:bottom w:val="nil"/>
              <w:right w:val="nil"/>
            </w:tcBorders>
            <w:vAlign w:val="center"/>
          </w:tcPr>
          <w:p w14:paraId="34091582" w14:textId="77777777" w:rsidR="00CE4D05" w:rsidRPr="0062394F" w:rsidRDefault="00CE4D05" w:rsidP="0032659A">
            <w:pPr>
              <w:rPr>
                <w:color w:val="000000" w:themeColor="text1"/>
                <w:sz w:val="18"/>
                <w:szCs w:val="18"/>
              </w:rPr>
            </w:pPr>
            <w:r w:rsidRPr="0062394F">
              <w:rPr>
                <w:color w:val="000000" w:themeColor="text1"/>
                <w:sz w:val="18"/>
                <w:szCs w:val="18"/>
              </w:rPr>
              <w:t>exp Sutures/</w:t>
            </w:r>
          </w:p>
        </w:tc>
        <w:tc>
          <w:tcPr>
            <w:tcW w:w="992" w:type="dxa"/>
            <w:tcBorders>
              <w:top w:val="nil"/>
              <w:left w:val="nil"/>
              <w:bottom w:val="nil"/>
              <w:right w:val="single" w:sz="4" w:space="0" w:color="000000"/>
            </w:tcBorders>
            <w:vAlign w:val="center"/>
          </w:tcPr>
          <w:p w14:paraId="5B8AE43B" w14:textId="77777777" w:rsidR="00CE4D05" w:rsidRPr="0062394F" w:rsidRDefault="00CE4D05" w:rsidP="0032659A">
            <w:pPr>
              <w:rPr>
                <w:color w:val="000000" w:themeColor="text1"/>
                <w:sz w:val="18"/>
                <w:szCs w:val="18"/>
              </w:rPr>
            </w:pPr>
            <w:r w:rsidRPr="0062394F">
              <w:rPr>
                <w:color w:val="000000" w:themeColor="text1"/>
                <w:sz w:val="18"/>
                <w:szCs w:val="18"/>
              </w:rPr>
              <w:t>17695</w:t>
            </w:r>
          </w:p>
        </w:tc>
      </w:tr>
      <w:tr w:rsidR="0062394F" w:rsidRPr="0062394F" w14:paraId="597874E6" w14:textId="77777777" w:rsidTr="0032659A">
        <w:trPr>
          <w:trHeight w:val="283"/>
        </w:trPr>
        <w:tc>
          <w:tcPr>
            <w:tcW w:w="464" w:type="dxa"/>
            <w:tcBorders>
              <w:top w:val="nil"/>
              <w:left w:val="single" w:sz="4" w:space="0" w:color="000000"/>
              <w:bottom w:val="nil"/>
              <w:right w:val="single" w:sz="4" w:space="0" w:color="000000"/>
            </w:tcBorders>
            <w:vAlign w:val="center"/>
          </w:tcPr>
          <w:p w14:paraId="33D2DB3F" w14:textId="77777777" w:rsidR="00CE4D05" w:rsidRPr="0062394F" w:rsidRDefault="00CE4D05" w:rsidP="0032659A">
            <w:pPr>
              <w:rPr>
                <w:color w:val="000000" w:themeColor="text1"/>
                <w:sz w:val="18"/>
                <w:szCs w:val="18"/>
              </w:rPr>
            </w:pPr>
            <w:r w:rsidRPr="0062394F">
              <w:rPr>
                <w:color w:val="000000" w:themeColor="text1"/>
                <w:sz w:val="18"/>
                <w:szCs w:val="18"/>
              </w:rPr>
              <w:t>9</w:t>
            </w:r>
          </w:p>
        </w:tc>
        <w:tc>
          <w:tcPr>
            <w:tcW w:w="3477" w:type="dxa"/>
            <w:tcBorders>
              <w:top w:val="nil"/>
              <w:left w:val="single" w:sz="4" w:space="0" w:color="000000"/>
              <w:bottom w:val="nil"/>
              <w:right w:val="nil"/>
            </w:tcBorders>
            <w:vAlign w:val="center"/>
          </w:tcPr>
          <w:p w14:paraId="3B31C1C0" w14:textId="77777777" w:rsidR="00CE4D05" w:rsidRPr="0062394F" w:rsidRDefault="00CE4D05" w:rsidP="0032659A">
            <w:pPr>
              <w:rPr>
                <w:color w:val="000000" w:themeColor="text1"/>
                <w:sz w:val="18"/>
                <w:szCs w:val="18"/>
              </w:rPr>
            </w:pPr>
            <w:proofErr w:type="spellStart"/>
            <w:proofErr w:type="gramStart"/>
            <w:r w:rsidRPr="0062394F">
              <w:rPr>
                <w:color w:val="000000" w:themeColor="text1"/>
                <w:sz w:val="18"/>
                <w:szCs w:val="18"/>
              </w:rPr>
              <w:t>suture.ti</w:t>
            </w:r>
            <w:proofErr w:type="gramEnd"/>
            <w:r w:rsidRPr="0062394F">
              <w:rPr>
                <w:color w:val="000000" w:themeColor="text1"/>
                <w:sz w:val="18"/>
                <w:szCs w:val="18"/>
              </w:rPr>
              <w:t>,ab</w:t>
            </w:r>
            <w:proofErr w:type="spellEnd"/>
            <w:r w:rsidRPr="0062394F">
              <w:rPr>
                <w:color w:val="000000" w:themeColor="text1"/>
                <w:sz w:val="18"/>
                <w:szCs w:val="18"/>
              </w:rPr>
              <w:t>.</w:t>
            </w:r>
          </w:p>
        </w:tc>
        <w:tc>
          <w:tcPr>
            <w:tcW w:w="992" w:type="dxa"/>
            <w:tcBorders>
              <w:top w:val="nil"/>
              <w:left w:val="nil"/>
              <w:bottom w:val="nil"/>
              <w:right w:val="single" w:sz="4" w:space="0" w:color="000000"/>
            </w:tcBorders>
            <w:vAlign w:val="center"/>
          </w:tcPr>
          <w:p w14:paraId="7EE2AF9F" w14:textId="77777777" w:rsidR="00CE4D05" w:rsidRPr="0062394F" w:rsidRDefault="00CE4D05" w:rsidP="0032659A">
            <w:pPr>
              <w:rPr>
                <w:color w:val="000000" w:themeColor="text1"/>
                <w:sz w:val="18"/>
                <w:szCs w:val="18"/>
              </w:rPr>
            </w:pPr>
            <w:r w:rsidRPr="0062394F">
              <w:rPr>
                <w:color w:val="000000" w:themeColor="text1"/>
                <w:sz w:val="18"/>
                <w:szCs w:val="18"/>
              </w:rPr>
              <w:t>46342</w:t>
            </w:r>
          </w:p>
        </w:tc>
      </w:tr>
      <w:tr w:rsidR="0062394F" w:rsidRPr="0062394F" w14:paraId="73968A2F" w14:textId="77777777" w:rsidTr="0032659A">
        <w:trPr>
          <w:trHeight w:val="283"/>
        </w:trPr>
        <w:tc>
          <w:tcPr>
            <w:tcW w:w="464" w:type="dxa"/>
            <w:tcBorders>
              <w:top w:val="nil"/>
              <w:left w:val="single" w:sz="4" w:space="0" w:color="000000"/>
              <w:bottom w:val="nil"/>
              <w:right w:val="single" w:sz="4" w:space="0" w:color="000000"/>
            </w:tcBorders>
            <w:vAlign w:val="center"/>
          </w:tcPr>
          <w:p w14:paraId="7D298B6B" w14:textId="77777777" w:rsidR="00CE4D05" w:rsidRPr="0062394F" w:rsidRDefault="00CE4D05" w:rsidP="0032659A">
            <w:pPr>
              <w:rPr>
                <w:color w:val="000000" w:themeColor="text1"/>
                <w:sz w:val="18"/>
                <w:szCs w:val="18"/>
              </w:rPr>
            </w:pPr>
            <w:r w:rsidRPr="0062394F">
              <w:rPr>
                <w:color w:val="000000" w:themeColor="text1"/>
                <w:sz w:val="18"/>
                <w:szCs w:val="18"/>
              </w:rPr>
              <w:t>10</w:t>
            </w:r>
          </w:p>
        </w:tc>
        <w:tc>
          <w:tcPr>
            <w:tcW w:w="3477" w:type="dxa"/>
            <w:tcBorders>
              <w:top w:val="nil"/>
              <w:left w:val="single" w:sz="4" w:space="0" w:color="000000"/>
              <w:bottom w:val="nil"/>
              <w:right w:val="nil"/>
            </w:tcBorders>
            <w:vAlign w:val="center"/>
          </w:tcPr>
          <w:p w14:paraId="3DD68F58" w14:textId="77777777" w:rsidR="00CE4D05" w:rsidRPr="0062394F" w:rsidRDefault="00CE4D05" w:rsidP="0032659A">
            <w:pPr>
              <w:rPr>
                <w:color w:val="000000" w:themeColor="text1"/>
                <w:sz w:val="18"/>
                <w:szCs w:val="18"/>
              </w:rPr>
            </w:pPr>
            <w:proofErr w:type="spellStart"/>
            <w:proofErr w:type="gramStart"/>
            <w:r w:rsidRPr="0062394F">
              <w:rPr>
                <w:color w:val="000000" w:themeColor="text1"/>
                <w:sz w:val="18"/>
                <w:szCs w:val="18"/>
              </w:rPr>
              <w:t>sutures.ti</w:t>
            </w:r>
            <w:proofErr w:type="gramEnd"/>
            <w:r w:rsidRPr="0062394F">
              <w:rPr>
                <w:color w:val="000000" w:themeColor="text1"/>
                <w:sz w:val="18"/>
                <w:szCs w:val="18"/>
              </w:rPr>
              <w:t>,ab</w:t>
            </w:r>
            <w:proofErr w:type="spellEnd"/>
            <w:r w:rsidRPr="0062394F">
              <w:rPr>
                <w:color w:val="000000" w:themeColor="text1"/>
                <w:sz w:val="18"/>
                <w:szCs w:val="18"/>
              </w:rPr>
              <w:t>.</w:t>
            </w:r>
          </w:p>
        </w:tc>
        <w:tc>
          <w:tcPr>
            <w:tcW w:w="992" w:type="dxa"/>
            <w:tcBorders>
              <w:top w:val="nil"/>
              <w:left w:val="nil"/>
              <w:bottom w:val="nil"/>
              <w:right w:val="single" w:sz="4" w:space="0" w:color="000000"/>
            </w:tcBorders>
            <w:vAlign w:val="center"/>
          </w:tcPr>
          <w:p w14:paraId="6B45E607" w14:textId="77777777" w:rsidR="00CE4D05" w:rsidRPr="0062394F" w:rsidRDefault="00CE4D05" w:rsidP="0032659A">
            <w:pPr>
              <w:rPr>
                <w:color w:val="000000" w:themeColor="text1"/>
                <w:sz w:val="18"/>
                <w:szCs w:val="18"/>
              </w:rPr>
            </w:pPr>
            <w:r w:rsidRPr="0062394F">
              <w:rPr>
                <w:color w:val="000000" w:themeColor="text1"/>
                <w:sz w:val="18"/>
                <w:szCs w:val="18"/>
              </w:rPr>
              <w:t>23331</w:t>
            </w:r>
          </w:p>
        </w:tc>
      </w:tr>
      <w:tr w:rsidR="0062394F" w:rsidRPr="0062394F" w14:paraId="71F37B3F" w14:textId="77777777" w:rsidTr="0032659A">
        <w:trPr>
          <w:trHeight w:val="283"/>
        </w:trPr>
        <w:tc>
          <w:tcPr>
            <w:tcW w:w="464" w:type="dxa"/>
            <w:tcBorders>
              <w:top w:val="nil"/>
              <w:left w:val="single" w:sz="4" w:space="0" w:color="000000"/>
              <w:bottom w:val="nil"/>
              <w:right w:val="single" w:sz="4" w:space="0" w:color="000000"/>
            </w:tcBorders>
            <w:vAlign w:val="center"/>
          </w:tcPr>
          <w:p w14:paraId="71401FC9" w14:textId="77777777" w:rsidR="00CE4D05" w:rsidRPr="0062394F" w:rsidRDefault="00CE4D05" w:rsidP="0032659A">
            <w:pPr>
              <w:rPr>
                <w:color w:val="000000" w:themeColor="text1"/>
                <w:sz w:val="18"/>
                <w:szCs w:val="18"/>
              </w:rPr>
            </w:pPr>
            <w:r w:rsidRPr="0062394F">
              <w:rPr>
                <w:color w:val="000000" w:themeColor="text1"/>
                <w:sz w:val="18"/>
                <w:szCs w:val="18"/>
              </w:rPr>
              <w:t>11</w:t>
            </w:r>
          </w:p>
        </w:tc>
        <w:tc>
          <w:tcPr>
            <w:tcW w:w="3477" w:type="dxa"/>
            <w:tcBorders>
              <w:top w:val="nil"/>
              <w:left w:val="single" w:sz="4" w:space="0" w:color="000000"/>
              <w:bottom w:val="nil"/>
              <w:right w:val="nil"/>
            </w:tcBorders>
            <w:vAlign w:val="center"/>
          </w:tcPr>
          <w:p w14:paraId="441065D2" w14:textId="77777777" w:rsidR="00CE4D05" w:rsidRPr="0062394F" w:rsidRDefault="00CE4D05" w:rsidP="0032659A">
            <w:pPr>
              <w:rPr>
                <w:color w:val="000000" w:themeColor="text1"/>
                <w:sz w:val="18"/>
                <w:szCs w:val="18"/>
              </w:rPr>
            </w:pPr>
            <w:proofErr w:type="spellStart"/>
            <w:proofErr w:type="gramStart"/>
            <w:r w:rsidRPr="0062394F">
              <w:rPr>
                <w:color w:val="000000" w:themeColor="text1"/>
                <w:sz w:val="18"/>
                <w:szCs w:val="18"/>
              </w:rPr>
              <w:t>triclosan.ti</w:t>
            </w:r>
            <w:proofErr w:type="gramEnd"/>
            <w:r w:rsidRPr="0062394F">
              <w:rPr>
                <w:color w:val="000000" w:themeColor="text1"/>
                <w:sz w:val="18"/>
                <w:szCs w:val="18"/>
              </w:rPr>
              <w:t>,ab</w:t>
            </w:r>
            <w:proofErr w:type="spellEnd"/>
            <w:r w:rsidRPr="0062394F">
              <w:rPr>
                <w:color w:val="000000" w:themeColor="text1"/>
                <w:sz w:val="18"/>
                <w:szCs w:val="18"/>
              </w:rPr>
              <w:t>.</w:t>
            </w:r>
          </w:p>
        </w:tc>
        <w:tc>
          <w:tcPr>
            <w:tcW w:w="992" w:type="dxa"/>
            <w:tcBorders>
              <w:top w:val="nil"/>
              <w:left w:val="nil"/>
              <w:bottom w:val="nil"/>
              <w:right w:val="single" w:sz="4" w:space="0" w:color="000000"/>
            </w:tcBorders>
            <w:vAlign w:val="center"/>
          </w:tcPr>
          <w:p w14:paraId="441EF03F" w14:textId="77777777" w:rsidR="00CE4D05" w:rsidRPr="0062394F" w:rsidRDefault="00CE4D05" w:rsidP="0032659A">
            <w:pPr>
              <w:rPr>
                <w:color w:val="000000" w:themeColor="text1"/>
                <w:sz w:val="18"/>
                <w:szCs w:val="18"/>
              </w:rPr>
            </w:pPr>
            <w:r w:rsidRPr="0062394F">
              <w:rPr>
                <w:color w:val="000000" w:themeColor="text1"/>
                <w:sz w:val="18"/>
                <w:szCs w:val="18"/>
              </w:rPr>
              <w:t>3534</w:t>
            </w:r>
          </w:p>
        </w:tc>
      </w:tr>
      <w:tr w:rsidR="0062394F" w:rsidRPr="0062394F" w14:paraId="5F68A405" w14:textId="77777777" w:rsidTr="0032659A">
        <w:trPr>
          <w:trHeight w:val="283"/>
        </w:trPr>
        <w:tc>
          <w:tcPr>
            <w:tcW w:w="464" w:type="dxa"/>
            <w:tcBorders>
              <w:top w:val="nil"/>
              <w:left w:val="single" w:sz="4" w:space="0" w:color="000000"/>
              <w:bottom w:val="nil"/>
              <w:right w:val="single" w:sz="4" w:space="0" w:color="000000"/>
            </w:tcBorders>
            <w:vAlign w:val="center"/>
          </w:tcPr>
          <w:p w14:paraId="24CC2257" w14:textId="77777777" w:rsidR="00CE4D05" w:rsidRPr="0062394F" w:rsidRDefault="00CE4D05" w:rsidP="0032659A">
            <w:pPr>
              <w:rPr>
                <w:color w:val="000000" w:themeColor="text1"/>
                <w:sz w:val="18"/>
                <w:szCs w:val="18"/>
              </w:rPr>
            </w:pPr>
            <w:r w:rsidRPr="0062394F">
              <w:rPr>
                <w:color w:val="000000" w:themeColor="text1"/>
                <w:sz w:val="18"/>
                <w:szCs w:val="18"/>
              </w:rPr>
              <w:t>12</w:t>
            </w:r>
          </w:p>
        </w:tc>
        <w:tc>
          <w:tcPr>
            <w:tcW w:w="3477" w:type="dxa"/>
            <w:tcBorders>
              <w:top w:val="nil"/>
              <w:left w:val="single" w:sz="4" w:space="0" w:color="000000"/>
              <w:bottom w:val="nil"/>
              <w:right w:val="nil"/>
            </w:tcBorders>
            <w:vAlign w:val="center"/>
          </w:tcPr>
          <w:p w14:paraId="464E2039" w14:textId="77777777" w:rsidR="00CE4D05" w:rsidRPr="0062394F" w:rsidRDefault="00CE4D05" w:rsidP="0032659A">
            <w:pPr>
              <w:rPr>
                <w:color w:val="000000" w:themeColor="text1"/>
                <w:sz w:val="18"/>
                <w:szCs w:val="18"/>
              </w:rPr>
            </w:pPr>
            <w:r w:rsidRPr="0062394F">
              <w:rPr>
                <w:color w:val="000000" w:themeColor="text1"/>
                <w:sz w:val="18"/>
                <w:szCs w:val="18"/>
              </w:rPr>
              <w:t>7 or 8 or 9 or 10 or 11</w:t>
            </w:r>
          </w:p>
        </w:tc>
        <w:tc>
          <w:tcPr>
            <w:tcW w:w="992" w:type="dxa"/>
            <w:tcBorders>
              <w:top w:val="nil"/>
              <w:left w:val="nil"/>
              <w:bottom w:val="nil"/>
              <w:right w:val="single" w:sz="4" w:space="0" w:color="000000"/>
            </w:tcBorders>
            <w:vAlign w:val="center"/>
          </w:tcPr>
          <w:p w14:paraId="3E370286" w14:textId="77777777" w:rsidR="00CE4D05" w:rsidRPr="0062394F" w:rsidRDefault="00CE4D05" w:rsidP="0032659A">
            <w:pPr>
              <w:rPr>
                <w:color w:val="000000" w:themeColor="text1"/>
                <w:sz w:val="18"/>
                <w:szCs w:val="18"/>
              </w:rPr>
            </w:pPr>
            <w:r w:rsidRPr="0062394F">
              <w:rPr>
                <w:color w:val="000000" w:themeColor="text1"/>
                <w:sz w:val="18"/>
                <w:szCs w:val="18"/>
              </w:rPr>
              <w:t>70522</w:t>
            </w:r>
          </w:p>
        </w:tc>
      </w:tr>
      <w:tr w:rsidR="0062394F" w:rsidRPr="0062394F" w14:paraId="5E00EC23" w14:textId="77777777" w:rsidTr="0032659A">
        <w:trPr>
          <w:trHeight w:val="283"/>
        </w:trPr>
        <w:tc>
          <w:tcPr>
            <w:tcW w:w="464" w:type="dxa"/>
            <w:tcBorders>
              <w:top w:val="nil"/>
              <w:left w:val="single" w:sz="4" w:space="0" w:color="000000"/>
              <w:bottom w:val="nil"/>
              <w:right w:val="single" w:sz="4" w:space="0" w:color="000000"/>
            </w:tcBorders>
            <w:vAlign w:val="center"/>
          </w:tcPr>
          <w:p w14:paraId="4C694FBF" w14:textId="77777777" w:rsidR="00CE4D05" w:rsidRPr="0062394F" w:rsidRDefault="00CE4D05" w:rsidP="0032659A">
            <w:pPr>
              <w:rPr>
                <w:color w:val="000000" w:themeColor="text1"/>
                <w:sz w:val="18"/>
                <w:szCs w:val="18"/>
              </w:rPr>
            </w:pPr>
            <w:r w:rsidRPr="0062394F">
              <w:rPr>
                <w:color w:val="000000" w:themeColor="text1"/>
                <w:sz w:val="18"/>
                <w:szCs w:val="18"/>
              </w:rPr>
              <w:t>13</w:t>
            </w:r>
          </w:p>
        </w:tc>
        <w:tc>
          <w:tcPr>
            <w:tcW w:w="3477" w:type="dxa"/>
            <w:tcBorders>
              <w:top w:val="nil"/>
              <w:left w:val="single" w:sz="4" w:space="0" w:color="000000"/>
              <w:bottom w:val="nil"/>
              <w:right w:val="nil"/>
            </w:tcBorders>
            <w:vAlign w:val="center"/>
          </w:tcPr>
          <w:p w14:paraId="7F253CDB" w14:textId="77777777" w:rsidR="00CE4D05" w:rsidRPr="0062394F" w:rsidRDefault="00CE4D05" w:rsidP="0032659A">
            <w:pPr>
              <w:rPr>
                <w:color w:val="000000" w:themeColor="text1"/>
                <w:sz w:val="18"/>
                <w:szCs w:val="18"/>
              </w:rPr>
            </w:pPr>
            <w:r w:rsidRPr="0062394F">
              <w:rPr>
                <w:color w:val="000000" w:themeColor="text1"/>
                <w:sz w:val="18"/>
                <w:szCs w:val="18"/>
              </w:rPr>
              <w:t>randomized controlled trial.pt.</w:t>
            </w:r>
          </w:p>
        </w:tc>
        <w:tc>
          <w:tcPr>
            <w:tcW w:w="992" w:type="dxa"/>
            <w:tcBorders>
              <w:top w:val="nil"/>
              <w:left w:val="nil"/>
              <w:bottom w:val="nil"/>
              <w:right w:val="single" w:sz="4" w:space="0" w:color="000000"/>
            </w:tcBorders>
            <w:vAlign w:val="center"/>
          </w:tcPr>
          <w:p w14:paraId="529CA208" w14:textId="77777777" w:rsidR="00CE4D05" w:rsidRPr="0062394F" w:rsidRDefault="00CE4D05" w:rsidP="0032659A">
            <w:pPr>
              <w:rPr>
                <w:color w:val="000000" w:themeColor="text1"/>
                <w:sz w:val="18"/>
                <w:szCs w:val="18"/>
              </w:rPr>
            </w:pPr>
            <w:r w:rsidRPr="0062394F">
              <w:rPr>
                <w:color w:val="000000" w:themeColor="text1"/>
                <w:sz w:val="18"/>
                <w:szCs w:val="18"/>
              </w:rPr>
              <w:t>523981</w:t>
            </w:r>
          </w:p>
        </w:tc>
      </w:tr>
      <w:tr w:rsidR="0062394F" w:rsidRPr="0062394F" w14:paraId="38841C33" w14:textId="77777777" w:rsidTr="0032659A">
        <w:trPr>
          <w:trHeight w:val="283"/>
        </w:trPr>
        <w:tc>
          <w:tcPr>
            <w:tcW w:w="464" w:type="dxa"/>
            <w:tcBorders>
              <w:top w:val="nil"/>
              <w:left w:val="single" w:sz="4" w:space="0" w:color="000000"/>
              <w:bottom w:val="nil"/>
              <w:right w:val="single" w:sz="4" w:space="0" w:color="000000"/>
            </w:tcBorders>
            <w:vAlign w:val="center"/>
          </w:tcPr>
          <w:p w14:paraId="646FF5BF" w14:textId="77777777" w:rsidR="00CE4D05" w:rsidRPr="0062394F" w:rsidRDefault="00CE4D05" w:rsidP="0032659A">
            <w:pPr>
              <w:rPr>
                <w:color w:val="000000" w:themeColor="text1"/>
                <w:sz w:val="18"/>
                <w:szCs w:val="18"/>
              </w:rPr>
            </w:pPr>
            <w:r w:rsidRPr="0062394F">
              <w:rPr>
                <w:color w:val="000000" w:themeColor="text1"/>
                <w:sz w:val="18"/>
                <w:szCs w:val="18"/>
              </w:rPr>
              <w:t>14</w:t>
            </w:r>
          </w:p>
        </w:tc>
        <w:tc>
          <w:tcPr>
            <w:tcW w:w="3477" w:type="dxa"/>
            <w:tcBorders>
              <w:top w:val="nil"/>
              <w:left w:val="single" w:sz="4" w:space="0" w:color="000000"/>
              <w:bottom w:val="nil"/>
              <w:right w:val="nil"/>
            </w:tcBorders>
            <w:vAlign w:val="center"/>
          </w:tcPr>
          <w:p w14:paraId="363383F8" w14:textId="77777777" w:rsidR="00CE4D05" w:rsidRPr="0062394F" w:rsidRDefault="00CE4D05" w:rsidP="0032659A">
            <w:pPr>
              <w:rPr>
                <w:color w:val="000000" w:themeColor="text1"/>
                <w:sz w:val="18"/>
                <w:szCs w:val="18"/>
              </w:rPr>
            </w:pPr>
            <w:r w:rsidRPr="0062394F">
              <w:rPr>
                <w:color w:val="000000" w:themeColor="text1"/>
                <w:sz w:val="18"/>
                <w:szCs w:val="18"/>
              </w:rPr>
              <w:t>controlled clinical trial.pt.</w:t>
            </w:r>
          </w:p>
        </w:tc>
        <w:tc>
          <w:tcPr>
            <w:tcW w:w="992" w:type="dxa"/>
            <w:tcBorders>
              <w:top w:val="nil"/>
              <w:left w:val="nil"/>
              <w:bottom w:val="nil"/>
              <w:right w:val="single" w:sz="4" w:space="0" w:color="000000"/>
            </w:tcBorders>
            <w:vAlign w:val="center"/>
          </w:tcPr>
          <w:p w14:paraId="715A83ED" w14:textId="77777777" w:rsidR="00CE4D05" w:rsidRPr="0062394F" w:rsidRDefault="00CE4D05" w:rsidP="0032659A">
            <w:pPr>
              <w:rPr>
                <w:color w:val="000000" w:themeColor="text1"/>
                <w:sz w:val="18"/>
                <w:szCs w:val="18"/>
              </w:rPr>
            </w:pPr>
            <w:r w:rsidRPr="0062394F">
              <w:rPr>
                <w:color w:val="000000" w:themeColor="text1"/>
                <w:sz w:val="18"/>
                <w:szCs w:val="18"/>
              </w:rPr>
              <w:t>94083</w:t>
            </w:r>
          </w:p>
        </w:tc>
      </w:tr>
      <w:tr w:rsidR="0062394F" w:rsidRPr="0062394F" w14:paraId="0620FC32" w14:textId="77777777" w:rsidTr="0032659A">
        <w:trPr>
          <w:trHeight w:val="283"/>
        </w:trPr>
        <w:tc>
          <w:tcPr>
            <w:tcW w:w="464" w:type="dxa"/>
            <w:tcBorders>
              <w:top w:val="nil"/>
              <w:left w:val="single" w:sz="4" w:space="0" w:color="000000"/>
              <w:bottom w:val="nil"/>
              <w:right w:val="single" w:sz="4" w:space="0" w:color="000000"/>
            </w:tcBorders>
            <w:vAlign w:val="center"/>
          </w:tcPr>
          <w:p w14:paraId="3F3AA92B" w14:textId="77777777" w:rsidR="00CE4D05" w:rsidRPr="0062394F" w:rsidRDefault="00CE4D05" w:rsidP="0032659A">
            <w:pPr>
              <w:rPr>
                <w:color w:val="000000" w:themeColor="text1"/>
                <w:sz w:val="18"/>
                <w:szCs w:val="18"/>
              </w:rPr>
            </w:pPr>
            <w:r w:rsidRPr="0062394F">
              <w:rPr>
                <w:color w:val="000000" w:themeColor="text1"/>
                <w:sz w:val="18"/>
                <w:szCs w:val="18"/>
              </w:rPr>
              <w:t>15</w:t>
            </w:r>
          </w:p>
        </w:tc>
        <w:tc>
          <w:tcPr>
            <w:tcW w:w="3477" w:type="dxa"/>
            <w:tcBorders>
              <w:top w:val="nil"/>
              <w:left w:val="single" w:sz="4" w:space="0" w:color="000000"/>
              <w:bottom w:val="nil"/>
              <w:right w:val="nil"/>
            </w:tcBorders>
            <w:vAlign w:val="center"/>
          </w:tcPr>
          <w:p w14:paraId="4878ABE4" w14:textId="77777777" w:rsidR="00CE4D05" w:rsidRPr="0062394F" w:rsidRDefault="00CE4D05" w:rsidP="0032659A">
            <w:pPr>
              <w:rPr>
                <w:color w:val="000000" w:themeColor="text1"/>
                <w:sz w:val="18"/>
                <w:szCs w:val="18"/>
              </w:rPr>
            </w:pPr>
            <w:proofErr w:type="spellStart"/>
            <w:r w:rsidRPr="0062394F">
              <w:rPr>
                <w:color w:val="000000" w:themeColor="text1"/>
                <w:sz w:val="18"/>
                <w:szCs w:val="18"/>
              </w:rPr>
              <w:t>randomized.ab</w:t>
            </w:r>
            <w:proofErr w:type="spellEnd"/>
            <w:r w:rsidRPr="0062394F">
              <w:rPr>
                <w:color w:val="000000" w:themeColor="text1"/>
                <w:sz w:val="18"/>
                <w:szCs w:val="18"/>
              </w:rPr>
              <w:t>.</w:t>
            </w:r>
          </w:p>
        </w:tc>
        <w:tc>
          <w:tcPr>
            <w:tcW w:w="992" w:type="dxa"/>
            <w:tcBorders>
              <w:top w:val="nil"/>
              <w:left w:val="nil"/>
              <w:bottom w:val="nil"/>
              <w:right w:val="single" w:sz="4" w:space="0" w:color="000000"/>
            </w:tcBorders>
            <w:vAlign w:val="center"/>
          </w:tcPr>
          <w:p w14:paraId="5867186D" w14:textId="77777777" w:rsidR="00CE4D05" w:rsidRPr="0062394F" w:rsidRDefault="00CE4D05" w:rsidP="0032659A">
            <w:pPr>
              <w:rPr>
                <w:color w:val="000000" w:themeColor="text1"/>
                <w:sz w:val="18"/>
                <w:szCs w:val="18"/>
              </w:rPr>
            </w:pPr>
            <w:r w:rsidRPr="0062394F">
              <w:rPr>
                <w:color w:val="000000" w:themeColor="text1"/>
                <w:sz w:val="18"/>
                <w:szCs w:val="18"/>
              </w:rPr>
              <w:t>499439</w:t>
            </w:r>
          </w:p>
        </w:tc>
      </w:tr>
      <w:tr w:rsidR="0062394F" w:rsidRPr="0062394F" w14:paraId="30585A59" w14:textId="77777777" w:rsidTr="0032659A">
        <w:trPr>
          <w:trHeight w:val="283"/>
        </w:trPr>
        <w:tc>
          <w:tcPr>
            <w:tcW w:w="464" w:type="dxa"/>
            <w:tcBorders>
              <w:top w:val="nil"/>
              <w:left w:val="single" w:sz="4" w:space="0" w:color="000000"/>
              <w:bottom w:val="nil"/>
              <w:right w:val="single" w:sz="4" w:space="0" w:color="000000"/>
            </w:tcBorders>
            <w:vAlign w:val="center"/>
          </w:tcPr>
          <w:p w14:paraId="3A77C189" w14:textId="77777777" w:rsidR="00CE4D05" w:rsidRPr="0062394F" w:rsidRDefault="00CE4D05" w:rsidP="0032659A">
            <w:pPr>
              <w:rPr>
                <w:color w:val="000000" w:themeColor="text1"/>
                <w:sz w:val="18"/>
                <w:szCs w:val="18"/>
              </w:rPr>
            </w:pPr>
            <w:r w:rsidRPr="0062394F">
              <w:rPr>
                <w:color w:val="000000" w:themeColor="text1"/>
                <w:sz w:val="18"/>
                <w:szCs w:val="18"/>
              </w:rPr>
              <w:t>16</w:t>
            </w:r>
          </w:p>
        </w:tc>
        <w:tc>
          <w:tcPr>
            <w:tcW w:w="3477" w:type="dxa"/>
            <w:tcBorders>
              <w:top w:val="nil"/>
              <w:left w:val="single" w:sz="4" w:space="0" w:color="000000"/>
              <w:bottom w:val="nil"/>
              <w:right w:val="nil"/>
            </w:tcBorders>
            <w:vAlign w:val="center"/>
          </w:tcPr>
          <w:p w14:paraId="1F488787" w14:textId="77777777" w:rsidR="00CE4D05" w:rsidRPr="0062394F" w:rsidRDefault="00CE4D05" w:rsidP="0032659A">
            <w:pPr>
              <w:rPr>
                <w:color w:val="000000" w:themeColor="text1"/>
                <w:sz w:val="18"/>
                <w:szCs w:val="18"/>
              </w:rPr>
            </w:pPr>
            <w:proofErr w:type="spellStart"/>
            <w:r w:rsidRPr="0062394F">
              <w:rPr>
                <w:color w:val="000000" w:themeColor="text1"/>
                <w:sz w:val="18"/>
                <w:szCs w:val="18"/>
              </w:rPr>
              <w:t>placebo.ab</w:t>
            </w:r>
            <w:proofErr w:type="spellEnd"/>
            <w:r w:rsidRPr="0062394F">
              <w:rPr>
                <w:color w:val="000000" w:themeColor="text1"/>
                <w:sz w:val="18"/>
                <w:szCs w:val="18"/>
              </w:rPr>
              <w:t>.</w:t>
            </w:r>
          </w:p>
        </w:tc>
        <w:tc>
          <w:tcPr>
            <w:tcW w:w="992" w:type="dxa"/>
            <w:tcBorders>
              <w:top w:val="nil"/>
              <w:left w:val="nil"/>
              <w:bottom w:val="nil"/>
              <w:right w:val="single" w:sz="4" w:space="0" w:color="000000"/>
            </w:tcBorders>
            <w:vAlign w:val="center"/>
          </w:tcPr>
          <w:p w14:paraId="3C8408F4" w14:textId="77777777" w:rsidR="00CE4D05" w:rsidRPr="0062394F" w:rsidRDefault="00CE4D05" w:rsidP="0032659A">
            <w:pPr>
              <w:rPr>
                <w:color w:val="000000" w:themeColor="text1"/>
                <w:sz w:val="18"/>
                <w:szCs w:val="18"/>
              </w:rPr>
            </w:pPr>
            <w:r w:rsidRPr="0062394F">
              <w:rPr>
                <w:color w:val="000000" w:themeColor="text1"/>
                <w:sz w:val="18"/>
                <w:szCs w:val="18"/>
              </w:rPr>
              <w:t>212425</w:t>
            </w:r>
          </w:p>
        </w:tc>
      </w:tr>
      <w:tr w:rsidR="0062394F" w:rsidRPr="0062394F" w14:paraId="6E7777DC" w14:textId="77777777" w:rsidTr="0032659A">
        <w:trPr>
          <w:trHeight w:val="283"/>
        </w:trPr>
        <w:tc>
          <w:tcPr>
            <w:tcW w:w="464" w:type="dxa"/>
            <w:tcBorders>
              <w:top w:val="nil"/>
              <w:left w:val="single" w:sz="4" w:space="0" w:color="000000"/>
              <w:bottom w:val="nil"/>
              <w:right w:val="single" w:sz="4" w:space="0" w:color="000000"/>
            </w:tcBorders>
            <w:vAlign w:val="center"/>
          </w:tcPr>
          <w:p w14:paraId="488EDCC7" w14:textId="77777777" w:rsidR="00CE4D05" w:rsidRPr="0062394F" w:rsidRDefault="00CE4D05" w:rsidP="0032659A">
            <w:pPr>
              <w:rPr>
                <w:color w:val="000000" w:themeColor="text1"/>
                <w:sz w:val="18"/>
                <w:szCs w:val="18"/>
              </w:rPr>
            </w:pPr>
            <w:r w:rsidRPr="0062394F">
              <w:rPr>
                <w:color w:val="000000" w:themeColor="text1"/>
                <w:sz w:val="18"/>
                <w:szCs w:val="18"/>
              </w:rPr>
              <w:t>17</w:t>
            </w:r>
          </w:p>
        </w:tc>
        <w:tc>
          <w:tcPr>
            <w:tcW w:w="3477" w:type="dxa"/>
            <w:tcBorders>
              <w:top w:val="nil"/>
              <w:left w:val="single" w:sz="4" w:space="0" w:color="000000"/>
              <w:bottom w:val="nil"/>
              <w:right w:val="nil"/>
            </w:tcBorders>
            <w:vAlign w:val="center"/>
          </w:tcPr>
          <w:p w14:paraId="2BB88CF8" w14:textId="77777777" w:rsidR="00CE4D05" w:rsidRPr="0062394F" w:rsidRDefault="00CE4D05" w:rsidP="0032659A">
            <w:pPr>
              <w:rPr>
                <w:color w:val="000000" w:themeColor="text1"/>
                <w:sz w:val="18"/>
                <w:szCs w:val="18"/>
              </w:rPr>
            </w:pPr>
            <w:r w:rsidRPr="0062394F">
              <w:rPr>
                <w:color w:val="000000" w:themeColor="text1"/>
                <w:sz w:val="18"/>
                <w:szCs w:val="18"/>
              </w:rPr>
              <w:t>clinical trials as topic.sh.</w:t>
            </w:r>
          </w:p>
        </w:tc>
        <w:tc>
          <w:tcPr>
            <w:tcW w:w="992" w:type="dxa"/>
            <w:tcBorders>
              <w:top w:val="nil"/>
              <w:left w:val="nil"/>
              <w:bottom w:val="nil"/>
              <w:right w:val="single" w:sz="4" w:space="0" w:color="000000"/>
            </w:tcBorders>
            <w:vAlign w:val="center"/>
          </w:tcPr>
          <w:p w14:paraId="6204D54B" w14:textId="77777777" w:rsidR="00CE4D05" w:rsidRPr="0062394F" w:rsidRDefault="00CE4D05" w:rsidP="0032659A">
            <w:pPr>
              <w:rPr>
                <w:color w:val="000000" w:themeColor="text1"/>
                <w:sz w:val="18"/>
                <w:szCs w:val="18"/>
              </w:rPr>
            </w:pPr>
            <w:r w:rsidRPr="0062394F">
              <w:rPr>
                <w:color w:val="000000" w:themeColor="text1"/>
                <w:sz w:val="18"/>
                <w:szCs w:val="18"/>
              </w:rPr>
              <w:t>194888</w:t>
            </w:r>
          </w:p>
        </w:tc>
      </w:tr>
      <w:tr w:rsidR="0062394F" w:rsidRPr="0062394F" w14:paraId="5954F650" w14:textId="77777777" w:rsidTr="0032659A">
        <w:trPr>
          <w:trHeight w:val="283"/>
        </w:trPr>
        <w:tc>
          <w:tcPr>
            <w:tcW w:w="464" w:type="dxa"/>
            <w:tcBorders>
              <w:top w:val="nil"/>
              <w:left w:val="single" w:sz="4" w:space="0" w:color="000000"/>
              <w:bottom w:val="nil"/>
              <w:right w:val="single" w:sz="4" w:space="0" w:color="000000"/>
            </w:tcBorders>
            <w:vAlign w:val="center"/>
          </w:tcPr>
          <w:p w14:paraId="783E160D" w14:textId="77777777" w:rsidR="00CE4D05" w:rsidRPr="0062394F" w:rsidRDefault="00CE4D05" w:rsidP="0032659A">
            <w:pPr>
              <w:rPr>
                <w:color w:val="000000" w:themeColor="text1"/>
                <w:sz w:val="18"/>
                <w:szCs w:val="18"/>
              </w:rPr>
            </w:pPr>
            <w:r w:rsidRPr="0062394F">
              <w:rPr>
                <w:color w:val="000000" w:themeColor="text1"/>
                <w:sz w:val="18"/>
                <w:szCs w:val="18"/>
              </w:rPr>
              <w:t>18</w:t>
            </w:r>
          </w:p>
        </w:tc>
        <w:tc>
          <w:tcPr>
            <w:tcW w:w="3477" w:type="dxa"/>
            <w:tcBorders>
              <w:top w:val="nil"/>
              <w:left w:val="single" w:sz="4" w:space="0" w:color="000000"/>
              <w:bottom w:val="nil"/>
              <w:right w:val="nil"/>
            </w:tcBorders>
            <w:vAlign w:val="center"/>
          </w:tcPr>
          <w:p w14:paraId="00E0D68E" w14:textId="77777777" w:rsidR="00CE4D05" w:rsidRPr="0062394F" w:rsidRDefault="00CE4D05" w:rsidP="0032659A">
            <w:pPr>
              <w:rPr>
                <w:color w:val="000000" w:themeColor="text1"/>
                <w:sz w:val="18"/>
                <w:szCs w:val="18"/>
              </w:rPr>
            </w:pPr>
            <w:proofErr w:type="spellStart"/>
            <w:r w:rsidRPr="0062394F">
              <w:rPr>
                <w:color w:val="000000" w:themeColor="text1"/>
                <w:sz w:val="18"/>
                <w:szCs w:val="18"/>
              </w:rPr>
              <w:t>randomly.ab</w:t>
            </w:r>
            <w:proofErr w:type="spellEnd"/>
            <w:r w:rsidRPr="0062394F">
              <w:rPr>
                <w:color w:val="000000" w:themeColor="text1"/>
                <w:sz w:val="18"/>
                <w:szCs w:val="18"/>
              </w:rPr>
              <w:t>.</w:t>
            </w:r>
          </w:p>
        </w:tc>
        <w:tc>
          <w:tcPr>
            <w:tcW w:w="992" w:type="dxa"/>
            <w:tcBorders>
              <w:top w:val="nil"/>
              <w:left w:val="nil"/>
              <w:bottom w:val="nil"/>
              <w:right w:val="single" w:sz="4" w:space="0" w:color="000000"/>
            </w:tcBorders>
            <w:vAlign w:val="center"/>
          </w:tcPr>
          <w:p w14:paraId="4C93B35E" w14:textId="77777777" w:rsidR="00CE4D05" w:rsidRPr="0062394F" w:rsidRDefault="00CE4D05" w:rsidP="0032659A">
            <w:pPr>
              <w:rPr>
                <w:color w:val="000000" w:themeColor="text1"/>
                <w:sz w:val="18"/>
                <w:szCs w:val="18"/>
              </w:rPr>
            </w:pPr>
            <w:r w:rsidRPr="0062394F">
              <w:rPr>
                <w:color w:val="000000" w:themeColor="text1"/>
                <w:sz w:val="18"/>
                <w:szCs w:val="18"/>
              </w:rPr>
              <w:t>346626</w:t>
            </w:r>
          </w:p>
        </w:tc>
      </w:tr>
      <w:tr w:rsidR="0062394F" w:rsidRPr="0062394F" w14:paraId="11261AF4" w14:textId="77777777" w:rsidTr="0032659A">
        <w:trPr>
          <w:trHeight w:val="283"/>
        </w:trPr>
        <w:tc>
          <w:tcPr>
            <w:tcW w:w="464" w:type="dxa"/>
            <w:tcBorders>
              <w:top w:val="nil"/>
              <w:left w:val="single" w:sz="4" w:space="0" w:color="000000"/>
              <w:bottom w:val="nil"/>
              <w:right w:val="single" w:sz="4" w:space="0" w:color="000000"/>
            </w:tcBorders>
            <w:vAlign w:val="center"/>
          </w:tcPr>
          <w:p w14:paraId="2B7A4636" w14:textId="77777777" w:rsidR="00CE4D05" w:rsidRPr="0062394F" w:rsidRDefault="00CE4D05" w:rsidP="0032659A">
            <w:pPr>
              <w:rPr>
                <w:color w:val="000000" w:themeColor="text1"/>
                <w:sz w:val="18"/>
                <w:szCs w:val="18"/>
              </w:rPr>
            </w:pPr>
            <w:r w:rsidRPr="0062394F">
              <w:rPr>
                <w:color w:val="000000" w:themeColor="text1"/>
                <w:sz w:val="18"/>
                <w:szCs w:val="18"/>
              </w:rPr>
              <w:t>19</w:t>
            </w:r>
          </w:p>
        </w:tc>
        <w:tc>
          <w:tcPr>
            <w:tcW w:w="3477" w:type="dxa"/>
            <w:tcBorders>
              <w:top w:val="nil"/>
              <w:left w:val="single" w:sz="4" w:space="0" w:color="000000"/>
              <w:bottom w:val="nil"/>
              <w:right w:val="nil"/>
            </w:tcBorders>
            <w:vAlign w:val="center"/>
          </w:tcPr>
          <w:p w14:paraId="0CE455B8" w14:textId="77777777" w:rsidR="00CE4D05" w:rsidRPr="0062394F" w:rsidRDefault="00CE4D05" w:rsidP="0032659A">
            <w:pPr>
              <w:rPr>
                <w:color w:val="000000" w:themeColor="text1"/>
                <w:sz w:val="18"/>
                <w:szCs w:val="18"/>
              </w:rPr>
            </w:pPr>
            <w:proofErr w:type="spellStart"/>
            <w:r w:rsidRPr="0062394F">
              <w:rPr>
                <w:color w:val="000000" w:themeColor="text1"/>
                <w:sz w:val="18"/>
                <w:szCs w:val="18"/>
              </w:rPr>
              <w:t>trial.ti</w:t>
            </w:r>
            <w:proofErr w:type="spellEnd"/>
            <w:r w:rsidRPr="0062394F">
              <w:rPr>
                <w:color w:val="000000" w:themeColor="text1"/>
                <w:sz w:val="18"/>
                <w:szCs w:val="18"/>
              </w:rPr>
              <w:t>.</w:t>
            </w:r>
          </w:p>
        </w:tc>
        <w:tc>
          <w:tcPr>
            <w:tcW w:w="992" w:type="dxa"/>
            <w:tcBorders>
              <w:top w:val="nil"/>
              <w:left w:val="nil"/>
              <w:bottom w:val="nil"/>
              <w:right w:val="single" w:sz="4" w:space="0" w:color="000000"/>
            </w:tcBorders>
            <w:vAlign w:val="center"/>
          </w:tcPr>
          <w:p w14:paraId="2EB92DFD" w14:textId="77777777" w:rsidR="00CE4D05" w:rsidRPr="0062394F" w:rsidRDefault="00CE4D05" w:rsidP="0032659A">
            <w:pPr>
              <w:rPr>
                <w:color w:val="000000" w:themeColor="text1"/>
                <w:sz w:val="18"/>
                <w:szCs w:val="18"/>
              </w:rPr>
            </w:pPr>
            <w:r w:rsidRPr="0062394F">
              <w:rPr>
                <w:color w:val="000000" w:themeColor="text1"/>
                <w:sz w:val="18"/>
                <w:szCs w:val="18"/>
              </w:rPr>
              <w:t>229765</w:t>
            </w:r>
          </w:p>
        </w:tc>
      </w:tr>
      <w:tr w:rsidR="0062394F" w:rsidRPr="0062394F" w14:paraId="4EF1B676" w14:textId="77777777" w:rsidTr="0032659A">
        <w:trPr>
          <w:trHeight w:val="283"/>
        </w:trPr>
        <w:tc>
          <w:tcPr>
            <w:tcW w:w="464" w:type="dxa"/>
            <w:tcBorders>
              <w:top w:val="nil"/>
              <w:left w:val="single" w:sz="4" w:space="0" w:color="000000"/>
              <w:bottom w:val="nil"/>
              <w:right w:val="single" w:sz="4" w:space="0" w:color="000000"/>
            </w:tcBorders>
            <w:vAlign w:val="center"/>
          </w:tcPr>
          <w:p w14:paraId="7DE4C686" w14:textId="77777777" w:rsidR="00CE4D05" w:rsidRPr="0062394F" w:rsidRDefault="00CE4D05" w:rsidP="0032659A">
            <w:pPr>
              <w:rPr>
                <w:color w:val="000000" w:themeColor="text1"/>
                <w:sz w:val="18"/>
                <w:szCs w:val="18"/>
              </w:rPr>
            </w:pPr>
            <w:r w:rsidRPr="0062394F">
              <w:rPr>
                <w:color w:val="000000" w:themeColor="text1"/>
                <w:sz w:val="18"/>
                <w:szCs w:val="18"/>
              </w:rPr>
              <w:t>20</w:t>
            </w:r>
          </w:p>
        </w:tc>
        <w:tc>
          <w:tcPr>
            <w:tcW w:w="3477" w:type="dxa"/>
            <w:tcBorders>
              <w:top w:val="nil"/>
              <w:left w:val="single" w:sz="4" w:space="0" w:color="000000"/>
              <w:bottom w:val="nil"/>
              <w:right w:val="nil"/>
            </w:tcBorders>
            <w:vAlign w:val="center"/>
          </w:tcPr>
          <w:p w14:paraId="4CA0F23F" w14:textId="77777777" w:rsidR="00CE4D05" w:rsidRPr="0062394F" w:rsidRDefault="00CE4D05" w:rsidP="0032659A">
            <w:pPr>
              <w:rPr>
                <w:color w:val="000000" w:themeColor="text1"/>
                <w:sz w:val="18"/>
                <w:szCs w:val="18"/>
              </w:rPr>
            </w:pPr>
            <w:r w:rsidRPr="0062394F">
              <w:rPr>
                <w:color w:val="000000" w:themeColor="text1"/>
                <w:sz w:val="18"/>
                <w:szCs w:val="18"/>
              </w:rPr>
              <w:t>13 or 14 or 15 or 16 or 17 or 18 or 19</w:t>
            </w:r>
          </w:p>
        </w:tc>
        <w:tc>
          <w:tcPr>
            <w:tcW w:w="992" w:type="dxa"/>
            <w:tcBorders>
              <w:top w:val="nil"/>
              <w:left w:val="nil"/>
              <w:bottom w:val="nil"/>
              <w:right w:val="single" w:sz="4" w:space="0" w:color="000000"/>
            </w:tcBorders>
            <w:vAlign w:val="center"/>
          </w:tcPr>
          <w:p w14:paraId="557A468F" w14:textId="77777777" w:rsidR="00CE4D05" w:rsidRPr="0062394F" w:rsidRDefault="00CE4D05" w:rsidP="0032659A">
            <w:pPr>
              <w:rPr>
                <w:color w:val="000000" w:themeColor="text1"/>
                <w:sz w:val="18"/>
                <w:szCs w:val="18"/>
              </w:rPr>
            </w:pPr>
            <w:r w:rsidRPr="0062394F">
              <w:rPr>
                <w:color w:val="000000" w:themeColor="text1"/>
                <w:sz w:val="18"/>
                <w:szCs w:val="18"/>
              </w:rPr>
              <w:t>1330259</w:t>
            </w:r>
          </w:p>
        </w:tc>
      </w:tr>
      <w:tr w:rsidR="0062394F" w:rsidRPr="0062394F" w14:paraId="1DB590EF" w14:textId="77777777" w:rsidTr="0032659A">
        <w:trPr>
          <w:trHeight w:val="283"/>
        </w:trPr>
        <w:tc>
          <w:tcPr>
            <w:tcW w:w="464" w:type="dxa"/>
            <w:tcBorders>
              <w:top w:val="nil"/>
              <w:left w:val="single" w:sz="4" w:space="0" w:color="000000"/>
              <w:bottom w:val="nil"/>
              <w:right w:val="single" w:sz="4" w:space="0" w:color="000000"/>
            </w:tcBorders>
            <w:vAlign w:val="center"/>
          </w:tcPr>
          <w:p w14:paraId="29F1B6E4" w14:textId="77777777" w:rsidR="00CE4D05" w:rsidRPr="0062394F" w:rsidRDefault="00CE4D05" w:rsidP="0032659A">
            <w:pPr>
              <w:rPr>
                <w:color w:val="000000" w:themeColor="text1"/>
                <w:sz w:val="18"/>
                <w:szCs w:val="18"/>
              </w:rPr>
            </w:pPr>
            <w:r w:rsidRPr="0062394F">
              <w:rPr>
                <w:color w:val="000000" w:themeColor="text1"/>
                <w:sz w:val="18"/>
                <w:szCs w:val="18"/>
              </w:rPr>
              <w:t>21</w:t>
            </w:r>
          </w:p>
        </w:tc>
        <w:tc>
          <w:tcPr>
            <w:tcW w:w="3477" w:type="dxa"/>
            <w:tcBorders>
              <w:top w:val="nil"/>
              <w:left w:val="single" w:sz="4" w:space="0" w:color="000000"/>
              <w:bottom w:val="nil"/>
              <w:right w:val="nil"/>
            </w:tcBorders>
            <w:vAlign w:val="center"/>
          </w:tcPr>
          <w:p w14:paraId="3902237E" w14:textId="77777777" w:rsidR="00CE4D05" w:rsidRPr="0062394F" w:rsidRDefault="00CE4D05" w:rsidP="0032659A">
            <w:pPr>
              <w:rPr>
                <w:color w:val="000000" w:themeColor="text1"/>
                <w:sz w:val="18"/>
                <w:szCs w:val="18"/>
              </w:rPr>
            </w:pPr>
            <w:r w:rsidRPr="0062394F">
              <w:rPr>
                <w:color w:val="000000" w:themeColor="text1"/>
                <w:sz w:val="18"/>
                <w:szCs w:val="18"/>
              </w:rPr>
              <w:t>exp animals/ not humans.sh.</w:t>
            </w:r>
          </w:p>
        </w:tc>
        <w:tc>
          <w:tcPr>
            <w:tcW w:w="992" w:type="dxa"/>
            <w:tcBorders>
              <w:top w:val="nil"/>
              <w:left w:val="nil"/>
              <w:bottom w:val="nil"/>
              <w:right w:val="single" w:sz="4" w:space="0" w:color="000000"/>
            </w:tcBorders>
            <w:vAlign w:val="center"/>
          </w:tcPr>
          <w:p w14:paraId="22186A5F" w14:textId="77777777" w:rsidR="00CE4D05" w:rsidRPr="0062394F" w:rsidRDefault="00CE4D05" w:rsidP="0032659A">
            <w:pPr>
              <w:rPr>
                <w:color w:val="000000" w:themeColor="text1"/>
                <w:sz w:val="18"/>
                <w:szCs w:val="18"/>
              </w:rPr>
            </w:pPr>
            <w:r w:rsidRPr="0062394F">
              <w:rPr>
                <w:color w:val="000000" w:themeColor="text1"/>
                <w:sz w:val="18"/>
                <w:szCs w:val="18"/>
              </w:rPr>
              <w:t>4793399</w:t>
            </w:r>
          </w:p>
        </w:tc>
      </w:tr>
      <w:tr w:rsidR="0062394F" w:rsidRPr="0062394F" w14:paraId="09EE9CA6" w14:textId="77777777" w:rsidTr="0032659A">
        <w:trPr>
          <w:trHeight w:val="283"/>
        </w:trPr>
        <w:tc>
          <w:tcPr>
            <w:tcW w:w="464" w:type="dxa"/>
            <w:tcBorders>
              <w:top w:val="nil"/>
              <w:left w:val="single" w:sz="4" w:space="0" w:color="000000"/>
              <w:bottom w:val="nil"/>
              <w:right w:val="single" w:sz="4" w:space="0" w:color="000000"/>
            </w:tcBorders>
            <w:vAlign w:val="center"/>
          </w:tcPr>
          <w:p w14:paraId="5985F32B" w14:textId="77777777" w:rsidR="00CE4D05" w:rsidRPr="0062394F" w:rsidRDefault="00CE4D05" w:rsidP="0032659A">
            <w:pPr>
              <w:rPr>
                <w:color w:val="000000" w:themeColor="text1"/>
                <w:sz w:val="18"/>
                <w:szCs w:val="18"/>
              </w:rPr>
            </w:pPr>
            <w:r w:rsidRPr="0062394F">
              <w:rPr>
                <w:color w:val="000000" w:themeColor="text1"/>
                <w:sz w:val="18"/>
                <w:szCs w:val="18"/>
              </w:rPr>
              <w:t>22</w:t>
            </w:r>
          </w:p>
        </w:tc>
        <w:tc>
          <w:tcPr>
            <w:tcW w:w="3477" w:type="dxa"/>
            <w:tcBorders>
              <w:top w:val="nil"/>
              <w:left w:val="single" w:sz="4" w:space="0" w:color="000000"/>
              <w:bottom w:val="nil"/>
              <w:right w:val="nil"/>
            </w:tcBorders>
            <w:vAlign w:val="center"/>
          </w:tcPr>
          <w:p w14:paraId="02CEAA5E" w14:textId="77777777" w:rsidR="00CE4D05" w:rsidRPr="0062394F" w:rsidRDefault="00CE4D05" w:rsidP="0032659A">
            <w:pPr>
              <w:rPr>
                <w:color w:val="000000" w:themeColor="text1"/>
                <w:sz w:val="18"/>
                <w:szCs w:val="18"/>
              </w:rPr>
            </w:pPr>
            <w:r w:rsidRPr="0062394F">
              <w:rPr>
                <w:color w:val="000000" w:themeColor="text1"/>
                <w:sz w:val="18"/>
                <w:szCs w:val="18"/>
              </w:rPr>
              <w:t>20 not 21</w:t>
            </w:r>
          </w:p>
        </w:tc>
        <w:tc>
          <w:tcPr>
            <w:tcW w:w="992" w:type="dxa"/>
            <w:tcBorders>
              <w:top w:val="nil"/>
              <w:left w:val="nil"/>
              <w:bottom w:val="nil"/>
              <w:right w:val="single" w:sz="4" w:space="0" w:color="000000"/>
            </w:tcBorders>
            <w:vAlign w:val="center"/>
          </w:tcPr>
          <w:p w14:paraId="4D6A8149" w14:textId="77777777" w:rsidR="00CE4D05" w:rsidRPr="0062394F" w:rsidRDefault="00CE4D05" w:rsidP="0032659A">
            <w:pPr>
              <w:rPr>
                <w:color w:val="000000" w:themeColor="text1"/>
                <w:sz w:val="18"/>
                <w:szCs w:val="18"/>
              </w:rPr>
            </w:pPr>
            <w:r w:rsidRPr="0062394F">
              <w:rPr>
                <w:color w:val="000000" w:themeColor="text1"/>
                <w:sz w:val="18"/>
                <w:szCs w:val="18"/>
              </w:rPr>
              <w:t>1223329</w:t>
            </w:r>
          </w:p>
        </w:tc>
      </w:tr>
      <w:tr w:rsidR="0062394F" w:rsidRPr="0062394F" w14:paraId="3BACD54A" w14:textId="77777777" w:rsidTr="0032659A">
        <w:trPr>
          <w:trHeight w:val="283"/>
        </w:trPr>
        <w:tc>
          <w:tcPr>
            <w:tcW w:w="464" w:type="dxa"/>
            <w:tcBorders>
              <w:top w:val="nil"/>
              <w:left w:val="single" w:sz="4" w:space="0" w:color="000000"/>
              <w:bottom w:val="nil"/>
              <w:right w:val="single" w:sz="4" w:space="0" w:color="000000"/>
            </w:tcBorders>
            <w:vAlign w:val="center"/>
          </w:tcPr>
          <w:p w14:paraId="21FC4F98" w14:textId="77777777" w:rsidR="00CE4D05" w:rsidRPr="0062394F" w:rsidRDefault="00CE4D05" w:rsidP="0032659A">
            <w:pPr>
              <w:rPr>
                <w:color w:val="000000" w:themeColor="text1"/>
                <w:sz w:val="18"/>
                <w:szCs w:val="18"/>
              </w:rPr>
            </w:pPr>
            <w:r w:rsidRPr="0062394F">
              <w:rPr>
                <w:color w:val="000000" w:themeColor="text1"/>
                <w:sz w:val="18"/>
                <w:szCs w:val="18"/>
              </w:rPr>
              <w:t>23</w:t>
            </w:r>
          </w:p>
        </w:tc>
        <w:tc>
          <w:tcPr>
            <w:tcW w:w="3477" w:type="dxa"/>
            <w:tcBorders>
              <w:top w:val="nil"/>
              <w:left w:val="single" w:sz="4" w:space="0" w:color="000000"/>
              <w:bottom w:val="nil"/>
              <w:right w:val="nil"/>
            </w:tcBorders>
            <w:vAlign w:val="center"/>
          </w:tcPr>
          <w:p w14:paraId="6786320A" w14:textId="77777777" w:rsidR="00CE4D05" w:rsidRPr="0062394F" w:rsidRDefault="00CE4D05" w:rsidP="0032659A">
            <w:pPr>
              <w:rPr>
                <w:color w:val="000000" w:themeColor="text1"/>
                <w:sz w:val="18"/>
                <w:szCs w:val="18"/>
              </w:rPr>
            </w:pPr>
            <w:r w:rsidRPr="0062394F">
              <w:rPr>
                <w:color w:val="000000" w:themeColor="text1"/>
                <w:sz w:val="18"/>
                <w:szCs w:val="18"/>
              </w:rPr>
              <w:t>6 and 12 and 22</w:t>
            </w:r>
          </w:p>
        </w:tc>
        <w:tc>
          <w:tcPr>
            <w:tcW w:w="992" w:type="dxa"/>
            <w:tcBorders>
              <w:top w:val="nil"/>
              <w:left w:val="nil"/>
              <w:bottom w:val="nil"/>
              <w:right w:val="single" w:sz="4" w:space="0" w:color="000000"/>
            </w:tcBorders>
            <w:vAlign w:val="center"/>
          </w:tcPr>
          <w:p w14:paraId="223A8FD6" w14:textId="77777777" w:rsidR="00CE4D05" w:rsidRPr="0062394F" w:rsidRDefault="00CE4D05" w:rsidP="0032659A">
            <w:pPr>
              <w:rPr>
                <w:color w:val="000000" w:themeColor="text1"/>
                <w:sz w:val="18"/>
                <w:szCs w:val="18"/>
              </w:rPr>
            </w:pPr>
            <w:r w:rsidRPr="0062394F">
              <w:rPr>
                <w:color w:val="000000" w:themeColor="text1"/>
                <w:sz w:val="18"/>
                <w:szCs w:val="18"/>
              </w:rPr>
              <w:t>634</w:t>
            </w:r>
          </w:p>
        </w:tc>
      </w:tr>
      <w:tr w:rsidR="00CE4D05" w:rsidRPr="0062394F" w14:paraId="453E8775" w14:textId="77777777" w:rsidTr="0032659A">
        <w:trPr>
          <w:trHeight w:val="283"/>
        </w:trPr>
        <w:tc>
          <w:tcPr>
            <w:tcW w:w="464" w:type="dxa"/>
            <w:tcBorders>
              <w:top w:val="nil"/>
              <w:left w:val="single" w:sz="4" w:space="0" w:color="000000"/>
              <w:bottom w:val="single" w:sz="4" w:space="0" w:color="000000"/>
              <w:right w:val="single" w:sz="4" w:space="0" w:color="000000"/>
            </w:tcBorders>
            <w:vAlign w:val="center"/>
          </w:tcPr>
          <w:p w14:paraId="707F5BD6" w14:textId="77777777" w:rsidR="00CE4D05" w:rsidRPr="0062394F" w:rsidRDefault="00CE4D05" w:rsidP="0032659A">
            <w:pPr>
              <w:rPr>
                <w:color w:val="000000" w:themeColor="text1"/>
                <w:sz w:val="18"/>
                <w:szCs w:val="18"/>
              </w:rPr>
            </w:pPr>
          </w:p>
        </w:tc>
        <w:tc>
          <w:tcPr>
            <w:tcW w:w="3477" w:type="dxa"/>
            <w:tcBorders>
              <w:top w:val="nil"/>
              <w:left w:val="single" w:sz="4" w:space="0" w:color="000000"/>
              <w:bottom w:val="single" w:sz="4" w:space="0" w:color="000000"/>
              <w:right w:val="nil"/>
            </w:tcBorders>
            <w:vAlign w:val="center"/>
          </w:tcPr>
          <w:p w14:paraId="60F3066B" w14:textId="77777777" w:rsidR="00CE4D05" w:rsidRPr="0062394F" w:rsidRDefault="00CE4D05" w:rsidP="0032659A">
            <w:pPr>
              <w:rPr>
                <w:color w:val="000000" w:themeColor="text1"/>
                <w:sz w:val="18"/>
                <w:szCs w:val="18"/>
              </w:rPr>
            </w:pPr>
          </w:p>
        </w:tc>
        <w:tc>
          <w:tcPr>
            <w:tcW w:w="992" w:type="dxa"/>
            <w:tcBorders>
              <w:top w:val="nil"/>
              <w:left w:val="nil"/>
              <w:bottom w:val="single" w:sz="4" w:space="0" w:color="000000"/>
              <w:right w:val="single" w:sz="4" w:space="0" w:color="000000"/>
            </w:tcBorders>
            <w:vAlign w:val="center"/>
          </w:tcPr>
          <w:p w14:paraId="664A2371" w14:textId="77777777" w:rsidR="00CE4D05" w:rsidRPr="0062394F" w:rsidRDefault="00CE4D05" w:rsidP="0032659A">
            <w:pPr>
              <w:rPr>
                <w:color w:val="000000" w:themeColor="text1"/>
                <w:sz w:val="18"/>
                <w:szCs w:val="18"/>
              </w:rPr>
            </w:pPr>
          </w:p>
        </w:tc>
      </w:tr>
    </w:tbl>
    <w:p w14:paraId="0ADF7271" w14:textId="77777777" w:rsidR="00CE4D05" w:rsidRPr="0062394F" w:rsidRDefault="00CE4D05" w:rsidP="00CE4D05">
      <w:pPr>
        <w:spacing w:line="360" w:lineRule="auto"/>
        <w:rPr>
          <w:b/>
          <w:color w:val="000000" w:themeColor="text1"/>
        </w:rPr>
        <w:sectPr w:rsidR="00CE4D05" w:rsidRPr="0062394F" w:rsidSect="00CE4D05">
          <w:pgSz w:w="11900" w:h="16840"/>
          <w:pgMar w:top="1440" w:right="1440" w:bottom="1440" w:left="1440" w:header="720" w:footer="720" w:gutter="0"/>
          <w:cols w:space="720"/>
        </w:sectPr>
      </w:pPr>
    </w:p>
    <w:p w14:paraId="393611D9" w14:textId="65C7F814" w:rsidR="00CE4D05" w:rsidRPr="0062394F" w:rsidRDefault="00CE4D05" w:rsidP="005F4146">
      <w:pPr>
        <w:pStyle w:val="Heading1"/>
      </w:pPr>
      <w:bookmarkStart w:id="2" w:name="_Toc217742559"/>
      <w:r w:rsidRPr="0062394F">
        <w:rPr>
          <w:b/>
        </w:rPr>
        <w:lastRenderedPageBreak/>
        <w:t xml:space="preserve">Table </w:t>
      </w:r>
      <w:r w:rsidR="005125AC" w:rsidRPr="0062394F">
        <w:rPr>
          <w:b/>
        </w:rPr>
        <w:t>S3</w:t>
      </w:r>
      <w:r w:rsidRPr="0062394F">
        <w:rPr>
          <w:b/>
        </w:rPr>
        <w:t>.</w:t>
      </w:r>
      <w:r w:rsidRPr="0062394F">
        <w:t xml:space="preserve"> Reasons of the excluded studies on full text review</w:t>
      </w:r>
      <w:bookmarkEnd w:id="2"/>
    </w:p>
    <w:p w14:paraId="7D401DD1" w14:textId="77777777" w:rsidR="00655F3C" w:rsidRPr="0062394F" w:rsidRDefault="00655F3C" w:rsidP="00CE4D05">
      <w:pPr>
        <w:spacing w:line="360" w:lineRule="auto"/>
        <w:rPr>
          <w:color w:val="000000" w:themeColor="text1"/>
          <w:sz w:val="20"/>
          <w:szCs w:val="20"/>
        </w:rPr>
      </w:pPr>
    </w:p>
    <w:tbl>
      <w:tblPr>
        <w:tblStyle w:val="TableGrid"/>
        <w:tblW w:w="10490" w:type="dxa"/>
        <w:tblInd w:w="-431" w:type="dxa"/>
        <w:tblLook w:val="04A0" w:firstRow="1" w:lastRow="0" w:firstColumn="1" w:lastColumn="0" w:noHBand="0" w:noVBand="1"/>
      </w:tblPr>
      <w:tblGrid>
        <w:gridCol w:w="7514"/>
        <w:gridCol w:w="2976"/>
      </w:tblGrid>
      <w:tr w:rsidR="0062394F" w:rsidRPr="0062394F" w14:paraId="0FF034C0" w14:textId="77777777" w:rsidTr="001B6B8D">
        <w:tc>
          <w:tcPr>
            <w:tcW w:w="7514" w:type="dxa"/>
            <w:vAlign w:val="center"/>
          </w:tcPr>
          <w:p w14:paraId="06B29ABC" w14:textId="3A2DE544" w:rsidR="00655F3C" w:rsidRPr="0062394F" w:rsidRDefault="00655F3C" w:rsidP="001B6B8D">
            <w:pPr>
              <w:spacing w:line="360" w:lineRule="auto"/>
              <w:rPr>
                <w:color w:val="000000" w:themeColor="text1"/>
                <w:sz w:val="18"/>
                <w:szCs w:val="18"/>
              </w:rPr>
            </w:pPr>
            <w:r w:rsidRPr="0062394F">
              <w:rPr>
                <w:color w:val="000000" w:themeColor="text1"/>
                <w:sz w:val="18"/>
                <w:szCs w:val="18"/>
              </w:rPr>
              <w:t>Study reference</w:t>
            </w:r>
          </w:p>
        </w:tc>
        <w:tc>
          <w:tcPr>
            <w:tcW w:w="2976" w:type="dxa"/>
            <w:vAlign w:val="center"/>
          </w:tcPr>
          <w:p w14:paraId="0CE6DE70" w14:textId="3151C096" w:rsidR="00655F3C" w:rsidRPr="0062394F" w:rsidRDefault="00655F3C" w:rsidP="001B6B8D">
            <w:pPr>
              <w:spacing w:line="360" w:lineRule="auto"/>
              <w:rPr>
                <w:color w:val="000000" w:themeColor="text1"/>
                <w:sz w:val="18"/>
                <w:szCs w:val="18"/>
              </w:rPr>
            </w:pPr>
            <w:r w:rsidRPr="0062394F">
              <w:rPr>
                <w:color w:val="000000" w:themeColor="text1"/>
                <w:sz w:val="18"/>
                <w:szCs w:val="18"/>
              </w:rPr>
              <w:t>Reason for exclusion</w:t>
            </w:r>
          </w:p>
        </w:tc>
      </w:tr>
      <w:tr w:rsidR="0062394F" w:rsidRPr="0062394F" w14:paraId="131A68B6" w14:textId="77777777" w:rsidTr="001B6B8D">
        <w:tc>
          <w:tcPr>
            <w:tcW w:w="7514" w:type="dxa"/>
            <w:vAlign w:val="center"/>
          </w:tcPr>
          <w:p w14:paraId="0D2456DC" w14:textId="76BC29EB" w:rsidR="00655F3C" w:rsidRPr="0062394F" w:rsidRDefault="00655F3C" w:rsidP="001B6B8D">
            <w:pPr>
              <w:spacing w:line="360" w:lineRule="auto"/>
              <w:rPr>
                <w:color w:val="000000" w:themeColor="text1"/>
                <w:sz w:val="18"/>
                <w:szCs w:val="18"/>
              </w:rPr>
            </w:pPr>
            <w:r w:rsidRPr="0062394F">
              <w:rPr>
                <w:color w:val="000000" w:themeColor="text1"/>
                <w:sz w:val="18"/>
                <w:szCs w:val="18"/>
              </w:rPr>
              <w:t>Erfan MA, Thabet EAM, Rageh MA, Mohy SM, El Wardany I. The effect of triclosan-coated sutures on the incidence of surgical site infection in laparoscopic sleeve gastrectomy, laparoscopic appendicectomy or laparoscopic cholecystectomy: A multi-centre, double-blind, randomized, intra-individual study. Int Wound J. 2024 Jan;21(1</w:t>
            </w:r>
            <w:proofErr w:type="gramStart"/>
            <w:r w:rsidRPr="0062394F">
              <w:rPr>
                <w:color w:val="000000" w:themeColor="text1"/>
                <w:sz w:val="18"/>
                <w:szCs w:val="18"/>
              </w:rPr>
              <w:t>):e</w:t>
            </w:r>
            <w:proofErr w:type="gramEnd"/>
            <w:r w:rsidRPr="0062394F">
              <w:rPr>
                <w:color w:val="000000" w:themeColor="text1"/>
                <w:sz w:val="18"/>
                <w:szCs w:val="18"/>
              </w:rPr>
              <w:t xml:space="preserve">14387. </w:t>
            </w:r>
            <w:proofErr w:type="spellStart"/>
            <w:r w:rsidRPr="0062394F">
              <w:rPr>
                <w:color w:val="000000" w:themeColor="text1"/>
                <w:sz w:val="18"/>
                <w:szCs w:val="18"/>
              </w:rPr>
              <w:t>doi</w:t>
            </w:r>
            <w:proofErr w:type="spellEnd"/>
            <w:r w:rsidRPr="0062394F">
              <w:rPr>
                <w:color w:val="000000" w:themeColor="text1"/>
                <w:sz w:val="18"/>
                <w:szCs w:val="18"/>
              </w:rPr>
              <w:t xml:space="preserve">: 10.1111/iwj.14387. </w:t>
            </w:r>
            <w:proofErr w:type="spellStart"/>
            <w:r w:rsidRPr="0062394F">
              <w:rPr>
                <w:color w:val="000000" w:themeColor="text1"/>
                <w:sz w:val="18"/>
                <w:szCs w:val="18"/>
              </w:rPr>
              <w:t>Epub</w:t>
            </w:r>
            <w:proofErr w:type="spellEnd"/>
            <w:r w:rsidRPr="0062394F">
              <w:rPr>
                <w:color w:val="000000" w:themeColor="text1"/>
                <w:sz w:val="18"/>
                <w:szCs w:val="18"/>
              </w:rPr>
              <w:t xml:space="preserve"> 2023 Sep 13. PMID: 37705324; PMCID: PMC10784617.</w:t>
            </w:r>
          </w:p>
        </w:tc>
        <w:tc>
          <w:tcPr>
            <w:tcW w:w="2976" w:type="dxa"/>
            <w:vAlign w:val="center"/>
          </w:tcPr>
          <w:p w14:paraId="4624F6BC" w14:textId="4AC5C90F" w:rsidR="00655F3C" w:rsidRPr="0062394F" w:rsidRDefault="00655F3C" w:rsidP="001B6B8D">
            <w:pPr>
              <w:spacing w:line="360" w:lineRule="auto"/>
              <w:rPr>
                <w:color w:val="000000" w:themeColor="text1"/>
                <w:sz w:val="18"/>
                <w:szCs w:val="18"/>
              </w:rPr>
            </w:pPr>
            <w:r w:rsidRPr="0062394F">
              <w:rPr>
                <w:color w:val="000000" w:themeColor="text1"/>
                <w:sz w:val="18"/>
                <w:szCs w:val="18"/>
              </w:rPr>
              <w:t xml:space="preserve">No reporting of </w:t>
            </w:r>
            <w:r w:rsidR="001B6B8D" w:rsidRPr="0062394F">
              <w:rPr>
                <w:color w:val="000000" w:themeColor="text1"/>
                <w:sz w:val="18"/>
                <w:szCs w:val="18"/>
              </w:rPr>
              <w:t>overall surgical site infection</w:t>
            </w:r>
            <w:r w:rsidRPr="0062394F">
              <w:rPr>
                <w:color w:val="000000" w:themeColor="text1"/>
                <w:sz w:val="18"/>
                <w:szCs w:val="18"/>
              </w:rPr>
              <w:t xml:space="preserve"> </w:t>
            </w:r>
            <w:r w:rsidR="001B6B8D" w:rsidRPr="0062394F">
              <w:rPr>
                <w:color w:val="000000" w:themeColor="text1"/>
                <w:sz w:val="18"/>
                <w:szCs w:val="18"/>
              </w:rPr>
              <w:t>for all patients</w:t>
            </w:r>
          </w:p>
        </w:tc>
      </w:tr>
      <w:tr w:rsidR="0062394F" w:rsidRPr="0062394F" w14:paraId="49F4A4CD" w14:textId="77777777" w:rsidTr="001B6B8D">
        <w:tc>
          <w:tcPr>
            <w:tcW w:w="7514" w:type="dxa"/>
            <w:vAlign w:val="center"/>
          </w:tcPr>
          <w:p w14:paraId="772FBC7F" w14:textId="4D83E2BE" w:rsidR="00655F3C" w:rsidRPr="0062394F" w:rsidRDefault="00655F3C" w:rsidP="001B6B8D">
            <w:pPr>
              <w:spacing w:line="360" w:lineRule="auto"/>
              <w:rPr>
                <w:color w:val="000000" w:themeColor="text1"/>
                <w:sz w:val="18"/>
                <w:szCs w:val="18"/>
              </w:rPr>
            </w:pPr>
            <w:proofErr w:type="spellStart"/>
            <w:r w:rsidRPr="0062394F">
              <w:rPr>
                <w:color w:val="000000" w:themeColor="text1"/>
                <w:sz w:val="18"/>
                <w:szCs w:val="18"/>
              </w:rPr>
              <w:t>Renko</w:t>
            </w:r>
            <w:proofErr w:type="spellEnd"/>
            <w:r w:rsidRPr="0062394F">
              <w:rPr>
                <w:color w:val="000000" w:themeColor="text1"/>
                <w:sz w:val="18"/>
                <w:szCs w:val="18"/>
              </w:rPr>
              <w:t xml:space="preserve"> M, </w:t>
            </w:r>
            <w:proofErr w:type="spellStart"/>
            <w:r w:rsidRPr="0062394F">
              <w:rPr>
                <w:color w:val="000000" w:themeColor="text1"/>
                <w:sz w:val="18"/>
                <w:szCs w:val="18"/>
              </w:rPr>
              <w:t>Paalanne</w:t>
            </w:r>
            <w:proofErr w:type="spellEnd"/>
            <w:r w:rsidRPr="0062394F">
              <w:rPr>
                <w:color w:val="000000" w:themeColor="text1"/>
                <w:sz w:val="18"/>
                <w:szCs w:val="18"/>
              </w:rPr>
              <w:t xml:space="preserve"> N, </w:t>
            </w:r>
            <w:proofErr w:type="spellStart"/>
            <w:r w:rsidRPr="0062394F">
              <w:rPr>
                <w:color w:val="000000" w:themeColor="text1"/>
                <w:sz w:val="18"/>
                <w:szCs w:val="18"/>
              </w:rPr>
              <w:t>Tapiainen</w:t>
            </w:r>
            <w:proofErr w:type="spellEnd"/>
            <w:r w:rsidRPr="0062394F">
              <w:rPr>
                <w:color w:val="000000" w:themeColor="text1"/>
                <w:sz w:val="18"/>
                <w:szCs w:val="18"/>
              </w:rPr>
              <w:t xml:space="preserve"> T, </w:t>
            </w:r>
            <w:proofErr w:type="spellStart"/>
            <w:r w:rsidRPr="0062394F">
              <w:rPr>
                <w:color w:val="000000" w:themeColor="text1"/>
                <w:sz w:val="18"/>
                <w:szCs w:val="18"/>
              </w:rPr>
              <w:t>Hinkkainen</w:t>
            </w:r>
            <w:proofErr w:type="spellEnd"/>
            <w:r w:rsidRPr="0062394F">
              <w:rPr>
                <w:color w:val="000000" w:themeColor="text1"/>
                <w:sz w:val="18"/>
                <w:szCs w:val="18"/>
              </w:rPr>
              <w:t xml:space="preserve"> M, Pokka T, </w:t>
            </w:r>
            <w:proofErr w:type="spellStart"/>
            <w:r w:rsidRPr="0062394F">
              <w:rPr>
                <w:color w:val="000000" w:themeColor="text1"/>
                <w:sz w:val="18"/>
                <w:szCs w:val="18"/>
              </w:rPr>
              <w:t>Kinnula</w:t>
            </w:r>
            <w:proofErr w:type="spellEnd"/>
            <w:r w:rsidRPr="0062394F">
              <w:rPr>
                <w:color w:val="000000" w:themeColor="text1"/>
                <w:sz w:val="18"/>
                <w:szCs w:val="18"/>
              </w:rPr>
              <w:t xml:space="preserve"> S, </w:t>
            </w:r>
            <w:proofErr w:type="spellStart"/>
            <w:r w:rsidRPr="0062394F">
              <w:rPr>
                <w:color w:val="000000" w:themeColor="text1"/>
                <w:sz w:val="18"/>
                <w:szCs w:val="18"/>
              </w:rPr>
              <w:t>Sinikumpu</w:t>
            </w:r>
            <w:proofErr w:type="spellEnd"/>
            <w:r w:rsidRPr="0062394F">
              <w:rPr>
                <w:color w:val="000000" w:themeColor="text1"/>
                <w:sz w:val="18"/>
                <w:szCs w:val="18"/>
              </w:rPr>
              <w:t xml:space="preserve"> JJ, </w:t>
            </w:r>
            <w:proofErr w:type="spellStart"/>
            <w:r w:rsidRPr="0062394F">
              <w:rPr>
                <w:color w:val="000000" w:themeColor="text1"/>
                <w:sz w:val="18"/>
                <w:szCs w:val="18"/>
              </w:rPr>
              <w:t>Uhari</w:t>
            </w:r>
            <w:proofErr w:type="spellEnd"/>
            <w:r w:rsidRPr="0062394F">
              <w:rPr>
                <w:color w:val="000000" w:themeColor="text1"/>
                <w:sz w:val="18"/>
                <w:szCs w:val="18"/>
              </w:rPr>
              <w:t xml:space="preserve"> M, </w:t>
            </w:r>
            <w:proofErr w:type="spellStart"/>
            <w:r w:rsidRPr="0062394F">
              <w:rPr>
                <w:color w:val="000000" w:themeColor="text1"/>
                <w:sz w:val="18"/>
                <w:szCs w:val="18"/>
              </w:rPr>
              <w:t>Serlo</w:t>
            </w:r>
            <w:proofErr w:type="spellEnd"/>
            <w:r w:rsidRPr="0062394F">
              <w:rPr>
                <w:color w:val="000000" w:themeColor="text1"/>
                <w:sz w:val="18"/>
                <w:szCs w:val="18"/>
              </w:rPr>
              <w:t xml:space="preserve"> W. Triclosan-containing sutures versus ordinary sutures for reducing surgical site infections in children: a double-blind, randomised controlled trial. Lancet Infect Dis. 2017 Jan;17(1):50-57. </w:t>
            </w:r>
            <w:proofErr w:type="spellStart"/>
            <w:r w:rsidRPr="0062394F">
              <w:rPr>
                <w:color w:val="000000" w:themeColor="text1"/>
                <w:sz w:val="18"/>
                <w:szCs w:val="18"/>
              </w:rPr>
              <w:t>doi</w:t>
            </w:r>
            <w:proofErr w:type="spellEnd"/>
            <w:r w:rsidRPr="0062394F">
              <w:rPr>
                <w:color w:val="000000" w:themeColor="text1"/>
                <w:sz w:val="18"/>
                <w:szCs w:val="18"/>
              </w:rPr>
              <w:t xml:space="preserve">: 10.1016/S1473-3099(16)30373-5. </w:t>
            </w:r>
            <w:proofErr w:type="spellStart"/>
            <w:r w:rsidRPr="0062394F">
              <w:rPr>
                <w:color w:val="000000" w:themeColor="text1"/>
                <w:sz w:val="18"/>
                <w:szCs w:val="18"/>
              </w:rPr>
              <w:t>Epub</w:t>
            </w:r>
            <w:proofErr w:type="spellEnd"/>
            <w:r w:rsidRPr="0062394F">
              <w:rPr>
                <w:color w:val="000000" w:themeColor="text1"/>
                <w:sz w:val="18"/>
                <w:szCs w:val="18"/>
              </w:rPr>
              <w:t xml:space="preserve"> 2016 Sep 19. PMID: 27658562.</w:t>
            </w:r>
          </w:p>
        </w:tc>
        <w:tc>
          <w:tcPr>
            <w:tcW w:w="2976" w:type="dxa"/>
            <w:vAlign w:val="center"/>
          </w:tcPr>
          <w:p w14:paraId="7D5F3EAE" w14:textId="32BF59B1" w:rsidR="00655F3C" w:rsidRPr="0062394F" w:rsidRDefault="00655F3C" w:rsidP="001B6B8D">
            <w:pPr>
              <w:spacing w:line="360" w:lineRule="auto"/>
              <w:rPr>
                <w:color w:val="000000" w:themeColor="text1"/>
                <w:sz w:val="18"/>
                <w:szCs w:val="18"/>
              </w:rPr>
            </w:pPr>
            <w:r w:rsidRPr="0062394F">
              <w:rPr>
                <w:color w:val="000000" w:themeColor="text1"/>
                <w:sz w:val="18"/>
                <w:szCs w:val="18"/>
              </w:rPr>
              <w:t xml:space="preserve">No </w:t>
            </w:r>
            <w:r w:rsidR="001B6B8D" w:rsidRPr="0062394F">
              <w:rPr>
                <w:color w:val="000000" w:themeColor="text1"/>
                <w:sz w:val="18"/>
                <w:szCs w:val="18"/>
              </w:rPr>
              <w:t>stratified by contamination</w:t>
            </w:r>
          </w:p>
        </w:tc>
      </w:tr>
      <w:tr w:rsidR="0062394F" w:rsidRPr="0062394F" w14:paraId="2DC31362" w14:textId="77777777" w:rsidTr="001B6B8D">
        <w:tc>
          <w:tcPr>
            <w:tcW w:w="7514" w:type="dxa"/>
            <w:vAlign w:val="center"/>
          </w:tcPr>
          <w:p w14:paraId="49633599" w14:textId="584FC510" w:rsidR="00655F3C" w:rsidRPr="0062394F" w:rsidRDefault="00655F3C" w:rsidP="001B6B8D">
            <w:pPr>
              <w:spacing w:line="360" w:lineRule="auto"/>
              <w:rPr>
                <w:color w:val="000000" w:themeColor="text1"/>
                <w:sz w:val="18"/>
                <w:szCs w:val="18"/>
              </w:rPr>
            </w:pPr>
            <w:r w:rsidRPr="0062394F">
              <w:rPr>
                <w:color w:val="000000" w:themeColor="text1"/>
                <w:sz w:val="18"/>
                <w:szCs w:val="18"/>
              </w:rPr>
              <w:t xml:space="preserve">Tabrizi R, Mohajerani H, Bozorgmehr F. Polyglactin 910 suture compared with polyglactin 910 coated with triclosan in dental implant surgery: randomized clinical trial. Int J Oral </w:t>
            </w:r>
            <w:proofErr w:type="spellStart"/>
            <w:r w:rsidRPr="0062394F">
              <w:rPr>
                <w:color w:val="000000" w:themeColor="text1"/>
                <w:sz w:val="18"/>
                <w:szCs w:val="18"/>
              </w:rPr>
              <w:t>Maxillofac</w:t>
            </w:r>
            <w:proofErr w:type="spellEnd"/>
            <w:r w:rsidRPr="0062394F">
              <w:rPr>
                <w:color w:val="000000" w:themeColor="text1"/>
                <w:sz w:val="18"/>
                <w:szCs w:val="18"/>
              </w:rPr>
              <w:t xml:space="preserve"> Surg. 2019 Oct;48(10):1367-1371. </w:t>
            </w:r>
            <w:proofErr w:type="spellStart"/>
            <w:r w:rsidRPr="0062394F">
              <w:rPr>
                <w:color w:val="000000" w:themeColor="text1"/>
                <w:sz w:val="18"/>
                <w:szCs w:val="18"/>
              </w:rPr>
              <w:t>doi</w:t>
            </w:r>
            <w:proofErr w:type="spellEnd"/>
            <w:r w:rsidRPr="0062394F">
              <w:rPr>
                <w:color w:val="000000" w:themeColor="text1"/>
                <w:sz w:val="18"/>
                <w:szCs w:val="18"/>
              </w:rPr>
              <w:t xml:space="preserve">: 10.1016/j.ijom.2019.01.011. </w:t>
            </w:r>
            <w:proofErr w:type="spellStart"/>
            <w:r w:rsidRPr="0062394F">
              <w:rPr>
                <w:color w:val="000000" w:themeColor="text1"/>
                <w:sz w:val="18"/>
                <w:szCs w:val="18"/>
              </w:rPr>
              <w:t>Epub</w:t>
            </w:r>
            <w:proofErr w:type="spellEnd"/>
            <w:r w:rsidRPr="0062394F">
              <w:rPr>
                <w:color w:val="000000" w:themeColor="text1"/>
                <w:sz w:val="18"/>
                <w:szCs w:val="18"/>
              </w:rPr>
              <w:t xml:space="preserve"> 2019 Feb 6. PMID: 30738711.</w:t>
            </w:r>
          </w:p>
        </w:tc>
        <w:tc>
          <w:tcPr>
            <w:tcW w:w="2976" w:type="dxa"/>
            <w:vAlign w:val="center"/>
          </w:tcPr>
          <w:p w14:paraId="7E0C0259" w14:textId="21ADFCAA" w:rsidR="00655F3C" w:rsidRPr="0062394F" w:rsidRDefault="001B6B8D" w:rsidP="001B6B8D">
            <w:pPr>
              <w:spacing w:line="360" w:lineRule="auto"/>
              <w:rPr>
                <w:color w:val="000000" w:themeColor="text1"/>
                <w:sz w:val="18"/>
                <w:szCs w:val="18"/>
              </w:rPr>
            </w:pPr>
            <w:r w:rsidRPr="0062394F">
              <w:rPr>
                <w:color w:val="000000" w:themeColor="text1"/>
                <w:sz w:val="18"/>
                <w:szCs w:val="18"/>
              </w:rPr>
              <w:t>Non-abdominal surgery - dental implants</w:t>
            </w:r>
          </w:p>
        </w:tc>
      </w:tr>
      <w:tr w:rsidR="0062394F" w:rsidRPr="0062394F" w14:paraId="186CE7E0" w14:textId="77777777" w:rsidTr="001B6B8D">
        <w:tc>
          <w:tcPr>
            <w:tcW w:w="7514" w:type="dxa"/>
            <w:vAlign w:val="center"/>
          </w:tcPr>
          <w:p w14:paraId="2FCB649A" w14:textId="1B6B5712" w:rsidR="00655F3C" w:rsidRPr="0062394F" w:rsidRDefault="00655F3C" w:rsidP="001B6B8D">
            <w:pPr>
              <w:spacing w:line="360" w:lineRule="auto"/>
              <w:rPr>
                <w:color w:val="000000" w:themeColor="text1"/>
                <w:sz w:val="18"/>
                <w:szCs w:val="18"/>
              </w:rPr>
            </w:pPr>
            <w:r w:rsidRPr="0062394F">
              <w:rPr>
                <w:color w:val="000000" w:themeColor="text1"/>
                <w:sz w:val="18"/>
                <w:szCs w:val="18"/>
              </w:rPr>
              <w:t xml:space="preserve">Clinical Equivalence of Polyglycolic Acid Suture and Polyglactin 910 Suture for Subcutaneous Tissue Closure After </w:t>
            </w:r>
            <w:proofErr w:type="spellStart"/>
            <w:r w:rsidRPr="0062394F">
              <w:rPr>
                <w:color w:val="000000" w:themeColor="text1"/>
                <w:sz w:val="18"/>
                <w:szCs w:val="18"/>
              </w:rPr>
              <w:t>Cesarean</w:t>
            </w:r>
            <w:proofErr w:type="spellEnd"/>
            <w:r w:rsidRPr="0062394F">
              <w:rPr>
                <w:color w:val="000000" w:themeColor="text1"/>
                <w:sz w:val="18"/>
                <w:szCs w:val="18"/>
              </w:rPr>
              <w:t xml:space="preserve"> Delivery: A Single-Blind Randomized Study.</w:t>
            </w:r>
          </w:p>
        </w:tc>
        <w:tc>
          <w:tcPr>
            <w:tcW w:w="2976" w:type="dxa"/>
            <w:vAlign w:val="center"/>
          </w:tcPr>
          <w:p w14:paraId="28DF4528" w14:textId="4FE09CAF" w:rsidR="00655F3C" w:rsidRPr="0062394F" w:rsidRDefault="001B6B8D" w:rsidP="001B6B8D">
            <w:pPr>
              <w:spacing w:line="360" w:lineRule="auto"/>
              <w:rPr>
                <w:color w:val="000000" w:themeColor="text1"/>
                <w:sz w:val="18"/>
                <w:szCs w:val="18"/>
              </w:rPr>
            </w:pPr>
            <w:r w:rsidRPr="0062394F">
              <w:rPr>
                <w:color w:val="000000" w:themeColor="text1"/>
                <w:sz w:val="18"/>
                <w:szCs w:val="18"/>
              </w:rPr>
              <w:t>No comparison with coated sutures</w:t>
            </w:r>
          </w:p>
        </w:tc>
      </w:tr>
      <w:tr w:rsidR="0062394F" w:rsidRPr="0062394F" w14:paraId="71F6BE66" w14:textId="77777777" w:rsidTr="001B6B8D">
        <w:tc>
          <w:tcPr>
            <w:tcW w:w="7514" w:type="dxa"/>
            <w:vAlign w:val="center"/>
          </w:tcPr>
          <w:p w14:paraId="250835C6" w14:textId="0F49EC27" w:rsidR="00655F3C" w:rsidRPr="0062394F" w:rsidRDefault="00655F3C" w:rsidP="001B6B8D">
            <w:pPr>
              <w:spacing w:line="360" w:lineRule="auto"/>
              <w:rPr>
                <w:color w:val="000000" w:themeColor="text1"/>
                <w:sz w:val="18"/>
                <w:szCs w:val="18"/>
              </w:rPr>
            </w:pPr>
            <w:r w:rsidRPr="0062394F">
              <w:rPr>
                <w:color w:val="000000" w:themeColor="text1"/>
                <w:sz w:val="18"/>
                <w:szCs w:val="18"/>
              </w:rPr>
              <w:t>Intraoperative handling and wound healing: controlled clinical trial comparing coated VICRYL plus antibacterial suture (coated polyglactin 910 suture with triclosan) with coated VICRYL suture (coated polyglactin 910 suture).</w:t>
            </w:r>
          </w:p>
        </w:tc>
        <w:tc>
          <w:tcPr>
            <w:tcW w:w="2976" w:type="dxa"/>
            <w:vAlign w:val="center"/>
          </w:tcPr>
          <w:p w14:paraId="4703A5A6" w14:textId="2575A15B" w:rsidR="00655F3C" w:rsidRPr="0062394F" w:rsidRDefault="001B6B8D" w:rsidP="001B6B8D">
            <w:pPr>
              <w:spacing w:line="360" w:lineRule="auto"/>
              <w:rPr>
                <w:color w:val="000000" w:themeColor="text1"/>
                <w:sz w:val="18"/>
                <w:szCs w:val="18"/>
              </w:rPr>
            </w:pPr>
            <w:r w:rsidRPr="0062394F">
              <w:rPr>
                <w:color w:val="000000" w:themeColor="text1"/>
                <w:sz w:val="18"/>
                <w:szCs w:val="18"/>
              </w:rPr>
              <w:t>Surgical site infection is not the primary outcome</w:t>
            </w:r>
          </w:p>
        </w:tc>
      </w:tr>
      <w:tr w:rsidR="0062394F" w:rsidRPr="0062394F" w14:paraId="60D1DF4E" w14:textId="77777777" w:rsidTr="001B6B8D">
        <w:tc>
          <w:tcPr>
            <w:tcW w:w="7514" w:type="dxa"/>
            <w:vAlign w:val="center"/>
          </w:tcPr>
          <w:p w14:paraId="21F33AE1" w14:textId="0CC8CAF0" w:rsidR="00655F3C" w:rsidRPr="0062394F" w:rsidRDefault="00655F3C" w:rsidP="001B6B8D">
            <w:pPr>
              <w:spacing w:line="360" w:lineRule="auto"/>
              <w:rPr>
                <w:color w:val="000000" w:themeColor="text1"/>
                <w:sz w:val="18"/>
                <w:szCs w:val="18"/>
              </w:rPr>
            </w:pPr>
            <w:proofErr w:type="spellStart"/>
            <w:r w:rsidRPr="0062394F">
              <w:rPr>
                <w:color w:val="000000" w:themeColor="text1"/>
                <w:sz w:val="18"/>
                <w:szCs w:val="18"/>
              </w:rPr>
              <w:t>Koroglu</w:t>
            </w:r>
            <w:proofErr w:type="spellEnd"/>
            <w:r w:rsidRPr="0062394F">
              <w:rPr>
                <w:color w:val="000000" w:themeColor="text1"/>
                <w:sz w:val="18"/>
                <w:szCs w:val="18"/>
              </w:rPr>
              <w:t xml:space="preserve"> N, </w:t>
            </w:r>
            <w:proofErr w:type="spellStart"/>
            <w:r w:rsidRPr="0062394F">
              <w:rPr>
                <w:color w:val="000000" w:themeColor="text1"/>
                <w:sz w:val="18"/>
                <w:szCs w:val="18"/>
              </w:rPr>
              <w:t>Temel</w:t>
            </w:r>
            <w:proofErr w:type="spellEnd"/>
            <w:r w:rsidRPr="0062394F">
              <w:rPr>
                <w:color w:val="000000" w:themeColor="text1"/>
                <w:sz w:val="18"/>
                <w:szCs w:val="18"/>
              </w:rPr>
              <w:t xml:space="preserve"> Yuksel I, Aslan Cetin B, </w:t>
            </w:r>
            <w:proofErr w:type="spellStart"/>
            <w:r w:rsidRPr="0062394F">
              <w:rPr>
                <w:color w:val="000000" w:themeColor="text1"/>
                <w:sz w:val="18"/>
                <w:szCs w:val="18"/>
              </w:rPr>
              <w:t>Aytufan</w:t>
            </w:r>
            <w:proofErr w:type="spellEnd"/>
            <w:r w:rsidRPr="0062394F">
              <w:rPr>
                <w:color w:val="000000" w:themeColor="text1"/>
                <w:sz w:val="18"/>
                <w:szCs w:val="18"/>
              </w:rPr>
              <w:t xml:space="preserve"> Z, Deniz N, </w:t>
            </w:r>
            <w:proofErr w:type="spellStart"/>
            <w:r w:rsidRPr="0062394F">
              <w:rPr>
                <w:color w:val="000000" w:themeColor="text1"/>
                <w:sz w:val="18"/>
                <w:szCs w:val="18"/>
              </w:rPr>
              <w:t>Akca</w:t>
            </w:r>
            <w:proofErr w:type="spellEnd"/>
            <w:r w:rsidRPr="0062394F">
              <w:rPr>
                <w:color w:val="000000" w:themeColor="text1"/>
                <w:sz w:val="18"/>
                <w:szCs w:val="18"/>
              </w:rPr>
              <w:t xml:space="preserve"> A, </w:t>
            </w:r>
            <w:proofErr w:type="spellStart"/>
            <w:r w:rsidRPr="0062394F">
              <w:rPr>
                <w:color w:val="000000" w:themeColor="text1"/>
                <w:sz w:val="18"/>
                <w:szCs w:val="18"/>
              </w:rPr>
              <w:t>Yetkin</w:t>
            </w:r>
            <w:proofErr w:type="spellEnd"/>
            <w:r w:rsidRPr="0062394F">
              <w:rPr>
                <w:color w:val="000000" w:themeColor="text1"/>
                <w:sz w:val="18"/>
                <w:szCs w:val="18"/>
              </w:rPr>
              <w:t xml:space="preserve"> Yildirim G, Yuksel A. Skin closure at </w:t>
            </w:r>
            <w:proofErr w:type="spellStart"/>
            <w:r w:rsidRPr="0062394F">
              <w:rPr>
                <w:color w:val="000000" w:themeColor="text1"/>
                <w:sz w:val="18"/>
                <w:szCs w:val="18"/>
              </w:rPr>
              <w:t>cesarean</w:t>
            </w:r>
            <w:proofErr w:type="spellEnd"/>
            <w:r w:rsidRPr="0062394F">
              <w:rPr>
                <w:color w:val="000000" w:themeColor="text1"/>
                <w:sz w:val="18"/>
                <w:szCs w:val="18"/>
              </w:rPr>
              <w:t xml:space="preserve"> section, polypropylene versus polyglactin 910: a randomized controlled study. J Matern Fetal Neonatal Med. 2022 Mar;35(6):1088-1092. </w:t>
            </w:r>
            <w:proofErr w:type="spellStart"/>
            <w:r w:rsidRPr="0062394F">
              <w:rPr>
                <w:color w:val="000000" w:themeColor="text1"/>
                <w:sz w:val="18"/>
                <w:szCs w:val="18"/>
              </w:rPr>
              <w:t>doi</w:t>
            </w:r>
            <w:proofErr w:type="spellEnd"/>
            <w:r w:rsidRPr="0062394F">
              <w:rPr>
                <w:color w:val="000000" w:themeColor="text1"/>
                <w:sz w:val="18"/>
                <w:szCs w:val="18"/>
              </w:rPr>
              <w:t xml:space="preserve">: 10.1080/14767058.2020.1743654. </w:t>
            </w:r>
            <w:proofErr w:type="spellStart"/>
            <w:r w:rsidRPr="0062394F">
              <w:rPr>
                <w:color w:val="000000" w:themeColor="text1"/>
                <w:sz w:val="18"/>
                <w:szCs w:val="18"/>
              </w:rPr>
              <w:t>Epub</w:t>
            </w:r>
            <w:proofErr w:type="spellEnd"/>
            <w:r w:rsidRPr="0062394F">
              <w:rPr>
                <w:color w:val="000000" w:themeColor="text1"/>
                <w:sz w:val="18"/>
                <w:szCs w:val="18"/>
              </w:rPr>
              <w:t xml:space="preserve"> 2020 Mar 30. PMID: 32228099.</w:t>
            </w:r>
          </w:p>
        </w:tc>
        <w:tc>
          <w:tcPr>
            <w:tcW w:w="2976" w:type="dxa"/>
            <w:vAlign w:val="center"/>
          </w:tcPr>
          <w:p w14:paraId="0B268BE7" w14:textId="020A48FC" w:rsidR="00655F3C" w:rsidRPr="0062394F" w:rsidRDefault="001B6B8D" w:rsidP="001B6B8D">
            <w:pPr>
              <w:spacing w:line="360" w:lineRule="auto"/>
              <w:rPr>
                <w:color w:val="000000" w:themeColor="text1"/>
                <w:sz w:val="18"/>
                <w:szCs w:val="18"/>
              </w:rPr>
            </w:pPr>
            <w:r w:rsidRPr="0062394F">
              <w:rPr>
                <w:color w:val="000000" w:themeColor="text1"/>
                <w:sz w:val="18"/>
                <w:szCs w:val="18"/>
              </w:rPr>
              <w:t>No comparison with coated sutures</w:t>
            </w:r>
          </w:p>
        </w:tc>
      </w:tr>
      <w:tr w:rsidR="0062394F" w:rsidRPr="0062394F" w14:paraId="34A68DED" w14:textId="77777777" w:rsidTr="001B6B8D">
        <w:tc>
          <w:tcPr>
            <w:tcW w:w="7514" w:type="dxa"/>
            <w:vAlign w:val="center"/>
          </w:tcPr>
          <w:p w14:paraId="6E708AA0" w14:textId="79028E93" w:rsidR="00655F3C" w:rsidRPr="0062394F" w:rsidRDefault="00655F3C" w:rsidP="001B6B8D">
            <w:pPr>
              <w:spacing w:line="360" w:lineRule="auto"/>
              <w:rPr>
                <w:color w:val="000000" w:themeColor="text1"/>
                <w:sz w:val="18"/>
                <w:szCs w:val="18"/>
              </w:rPr>
            </w:pPr>
            <w:r w:rsidRPr="0062394F">
              <w:rPr>
                <w:color w:val="000000" w:themeColor="text1"/>
                <w:sz w:val="18"/>
                <w:szCs w:val="18"/>
              </w:rPr>
              <w:t xml:space="preserve">Chen SY, Chen TM, Dai NT, Fu JP, Chang SC, Deng SC, Chen SG. Do antibacterial-coated sutures reduce wound infection in head and neck cancer reconstruction? </w:t>
            </w:r>
            <w:proofErr w:type="spellStart"/>
            <w:r w:rsidRPr="0062394F">
              <w:rPr>
                <w:color w:val="000000" w:themeColor="text1"/>
                <w:sz w:val="18"/>
                <w:szCs w:val="18"/>
              </w:rPr>
              <w:t>Eur</w:t>
            </w:r>
            <w:proofErr w:type="spellEnd"/>
            <w:r w:rsidRPr="0062394F">
              <w:rPr>
                <w:color w:val="000000" w:themeColor="text1"/>
                <w:sz w:val="18"/>
                <w:szCs w:val="18"/>
              </w:rPr>
              <w:t xml:space="preserve"> J </w:t>
            </w:r>
            <w:proofErr w:type="spellStart"/>
            <w:r w:rsidRPr="0062394F">
              <w:rPr>
                <w:color w:val="000000" w:themeColor="text1"/>
                <w:sz w:val="18"/>
                <w:szCs w:val="18"/>
              </w:rPr>
              <w:t>Surg</w:t>
            </w:r>
            <w:proofErr w:type="spellEnd"/>
            <w:r w:rsidRPr="0062394F">
              <w:rPr>
                <w:color w:val="000000" w:themeColor="text1"/>
                <w:sz w:val="18"/>
                <w:szCs w:val="18"/>
              </w:rPr>
              <w:t xml:space="preserve"> Oncol. 2011 Apr;37(4):300-4. </w:t>
            </w:r>
            <w:proofErr w:type="spellStart"/>
            <w:r w:rsidRPr="0062394F">
              <w:rPr>
                <w:color w:val="000000" w:themeColor="text1"/>
                <w:sz w:val="18"/>
                <w:szCs w:val="18"/>
              </w:rPr>
              <w:t>doi</w:t>
            </w:r>
            <w:proofErr w:type="spellEnd"/>
            <w:r w:rsidRPr="0062394F">
              <w:rPr>
                <w:color w:val="000000" w:themeColor="text1"/>
                <w:sz w:val="18"/>
                <w:szCs w:val="18"/>
              </w:rPr>
              <w:t xml:space="preserve">: 10.1016/j.ejso.2011.01.015. </w:t>
            </w:r>
            <w:proofErr w:type="spellStart"/>
            <w:r w:rsidRPr="0062394F">
              <w:rPr>
                <w:color w:val="000000" w:themeColor="text1"/>
                <w:sz w:val="18"/>
                <w:szCs w:val="18"/>
              </w:rPr>
              <w:t>Epub</w:t>
            </w:r>
            <w:proofErr w:type="spellEnd"/>
            <w:r w:rsidRPr="0062394F">
              <w:rPr>
                <w:color w:val="000000" w:themeColor="text1"/>
                <w:sz w:val="18"/>
                <w:szCs w:val="18"/>
              </w:rPr>
              <w:t xml:space="preserve"> 2011 Feb 5. PMID: 21296544.</w:t>
            </w:r>
          </w:p>
        </w:tc>
        <w:tc>
          <w:tcPr>
            <w:tcW w:w="2976" w:type="dxa"/>
            <w:vAlign w:val="center"/>
          </w:tcPr>
          <w:p w14:paraId="6E830D6A" w14:textId="76328189" w:rsidR="00655F3C" w:rsidRPr="0062394F" w:rsidRDefault="001B6B8D" w:rsidP="001B6B8D">
            <w:pPr>
              <w:spacing w:line="360" w:lineRule="auto"/>
              <w:rPr>
                <w:color w:val="000000" w:themeColor="text1"/>
                <w:sz w:val="18"/>
                <w:szCs w:val="18"/>
              </w:rPr>
            </w:pPr>
            <w:r w:rsidRPr="0062394F">
              <w:rPr>
                <w:color w:val="000000" w:themeColor="text1"/>
                <w:sz w:val="18"/>
                <w:szCs w:val="18"/>
              </w:rPr>
              <w:t>Not a randomised controlled trial</w:t>
            </w:r>
          </w:p>
        </w:tc>
      </w:tr>
      <w:tr w:rsidR="0062394F" w:rsidRPr="0062394F" w14:paraId="5C96B909" w14:textId="77777777" w:rsidTr="001B6B8D">
        <w:tc>
          <w:tcPr>
            <w:tcW w:w="7514" w:type="dxa"/>
            <w:vAlign w:val="center"/>
          </w:tcPr>
          <w:p w14:paraId="6EFC4BA2" w14:textId="70D2BA00" w:rsidR="00655F3C" w:rsidRPr="0062394F" w:rsidRDefault="00655F3C" w:rsidP="001B6B8D">
            <w:pPr>
              <w:spacing w:line="360" w:lineRule="auto"/>
              <w:rPr>
                <w:color w:val="000000" w:themeColor="text1"/>
                <w:sz w:val="18"/>
                <w:szCs w:val="18"/>
              </w:rPr>
            </w:pPr>
            <w:r w:rsidRPr="0062394F">
              <w:rPr>
                <w:color w:val="000000" w:themeColor="text1"/>
                <w:sz w:val="18"/>
                <w:szCs w:val="18"/>
              </w:rPr>
              <w:t xml:space="preserve">Miyoshi N, Fujino S, Nishimura J, Suzuki Y, Ueda M, Uemura M, Fujii M, Murata K, Doki Y, Eguchi H; Clinical Study Group of Osaka University, Colorectal Cancer Treatment Group (CSGOCG); and. Effectiveness of Triclosan-Coated Sutures Compared with Uncoated Sutures in Preventing Surgical Site Infection after Abdominal Wall Closure in Open/Laparoscopic Colorectal Surgery. J Am Coll Surg. 2022 Jun 1;234(6):1147-1159. </w:t>
            </w:r>
            <w:proofErr w:type="spellStart"/>
            <w:r w:rsidRPr="0062394F">
              <w:rPr>
                <w:color w:val="000000" w:themeColor="text1"/>
                <w:sz w:val="18"/>
                <w:szCs w:val="18"/>
              </w:rPr>
              <w:t>doi</w:t>
            </w:r>
            <w:proofErr w:type="spellEnd"/>
            <w:r w:rsidRPr="0062394F">
              <w:rPr>
                <w:color w:val="000000" w:themeColor="text1"/>
                <w:sz w:val="18"/>
                <w:szCs w:val="18"/>
              </w:rPr>
              <w:t xml:space="preserve">: 10.1097/XCS.0000000000000167. </w:t>
            </w:r>
            <w:proofErr w:type="spellStart"/>
            <w:r w:rsidRPr="0062394F">
              <w:rPr>
                <w:color w:val="000000" w:themeColor="text1"/>
                <w:sz w:val="18"/>
                <w:szCs w:val="18"/>
              </w:rPr>
              <w:t>Epub</w:t>
            </w:r>
            <w:proofErr w:type="spellEnd"/>
            <w:r w:rsidRPr="0062394F">
              <w:rPr>
                <w:color w:val="000000" w:themeColor="text1"/>
                <w:sz w:val="18"/>
                <w:szCs w:val="18"/>
              </w:rPr>
              <w:t xml:space="preserve"> 2022 Apr 8. Erratum in: J Am Coll Surg. 2022 Dec 1;235(6):968-969. </w:t>
            </w:r>
            <w:proofErr w:type="spellStart"/>
            <w:r w:rsidRPr="0062394F">
              <w:rPr>
                <w:color w:val="000000" w:themeColor="text1"/>
                <w:sz w:val="18"/>
                <w:szCs w:val="18"/>
              </w:rPr>
              <w:t>doi</w:t>
            </w:r>
            <w:proofErr w:type="spellEnd"/>
            <w:r w:rsidRPr="0062394F">
              <w:rPr>
                <w:color w:val="000000" w:themeColor="text1"/>
                <w:sz w:val="18"/>
                <w:szCs w:val="18"/>
              </w:rPr>
              <w:t xml:space="preserve">: 10.1097/XCS.0000000000000388. Erratum in: J Am Coll Surg. 2022 Oct 1;235(4):689-691. </w:t>
            </w:r>
            <w:proofErr w:type="spellStart"/>
            <w:r w:rsidRPr="0062394F">
              <w:rPr>
                <w:color w:val="000000" w:themeColor="text1"/>
                <w:sz w:val="18"/>
                <w:szCs w:val="18"/>
              </w:rPr>
              <w:t>doi</w:t>
            </w:r>
            <w:proofErr w:type="spellEnd"/>
            <w:r w:rsidRPr="0062394F">
              <w:rPr>
                <w:color w:val="000000" w:themeColor="text1"/>
                <w:sz w:val="18"/>
                <w:szCs w:val="18"/>
              </w:rPr>
              <w:t>: 10.1097/XCS.0000000000000308. PMID: 35703813.</w:t>
            </w:r>
          </w:p>
        </w:tc>
        <w:tc>
          <w:tcPr>
            <w:tcW w:w="2976" w:type="dxa"/>
            <w:vAlign w:val="center"/>
          </w:tcPr>
          <w:p w14:paraId="5FEE85FA" w14:textId="71197D9B" w:rsidR="00655F3C" w:rsidRPr="0062394F" w:rsidRDefault="001B6B8D" w:rsidP="001B6B8D">
            <w:pPr>
              <w:spacing w:line="360" w:lineRule="auto"/>
              <w:rPr>
                <w:color w:val="000000" w:themeColor="text1"/>
                <w:sz w:val="18"/>
                <w:szCs w:val="18"/>
              </w:rPr>
            </w:pPr>
            <w:r w:rsidRPr="0062394F">
              <w:rPr>
                <w:color w:val="000000" w:themeColor="text1"/>
                <w:sz w:val="18"/>
                <w:szCs w:val="18"/>
              </w:rPr>
              <w:t>Not a randomised controlled trial</w:t>
            </w:r>
          </w:p>
        </w:tc>
      </w:tr>
      <w:tr w:rsidR="0062394F" w:rsidRPr="0062394F" w14:paraId="02B72B2B" w14:textId="77777777" w:rsidTr="001B6B8D">
        <w:tc>
          <w:tcPr>
            <w:tcW w:w="7514" w:type="dxa"/>
            <w:vAlign w:val="center"/>
          </w:tcPr>
          <w:p w14:paraId="1D4579B8" w14:textId="15D9EE10" w:rsidR="00655F3C" w:rsidRPr="0062394F" w:rsidRDefault="00655F3C" w:rsidP="001B6B8D">
            <w:pPr>
              <w:spacing w:line="360" w:lineRule="auto"/>
              <w:rPr>
                <w:color w:val="000000" w:themeColor="text1"/>
                <w:sz w:val="18"/>
                <w:szCs w:val="18"/>
              </w:rPr>
            </w:pPr>
            <w:r w:rsidRPr="0062394F">
              <w:rPr>
                <w:color w:val="000000" w:themeColor="text1"/>
                <w:sz w:val="18"/>
                <w:szCs w:val="18"/>
              </w:rPr>
              <w:t xml:space="preserve">Carella S, Fioramonti P, Onesti MG, Scuderi N. Comparison between antimicrobial-coated sutures and uncoated sutures for the prevention of surgical site infections in plastic surgery: a double blind control trial. </w:t>
            </w:r>
            <w:proofErr w:type="spellStart"/>
            <w:r w:rsidRPr="0062394F">
              <w:rPr>
                <w:color w:val="000000" w:themeColor="text1"/>
                <w:sz w:val="18"/>
                <w:szCs w:val="18"/>
              </w:rPr>
              <w:t>Eur</w:t>
            </w:r>
            <w:proofErr w:type="spellEnd"/>
            <w:r w:rsidRPr="0062394F">
              <w:rPr>
                <w:color w:val="000000" w:themeColor="text1"/>
                <w:sz w:val="18"/>
                <w:szCs w:val="18"/>
              </w:rPr>
              <w:t xml:space="preserve"> Rev Med </w:t>
            </w:r>
            <w:proofErr w:type="spellStart"/>
            <w:r w:rsidRPr="0062394F">
              <w:rPr>
                <w:color w:val="000000" w:themeColor="text1"/>
                <w:sz w:val="18"/>
                <w:szCs w:val="18"/>
              </w:rPr>
              <w:t>Pharmacol</w:t>
            </w:r>
            <w:proofErr w:type="spellEnd"/>
            <w:r w:rsidRPr="0062394F">
              <w:rPr>
                <w:color w:val="000000" w:themeColor="text1"/>
                <w:sz w:val="18"/>
                <w:szCs w:val="18"/>
              </w:rPr>
              <w:t xml:space="preserve"> Sci. 2019 Feb;23(3):958-964. </w:t>
            </w:r>
            <w:proofErr w:type="spellStart"/>
            <w:r w:rsidRPr="0062394F">
              <w:rPr>
                <w:color w:val="000000" w:themeColor="text1"/>
                <w:sz w:val="18"/>
                <w:szCs w:val="18"/>
              </w:rPr>
              <w:t>doi</w:t>
            </w:r>
            <w:proofErr w:type="spellEnd"/>
            <w:r w:rsidRPr="0062394F">
              <w:rPr>
                <w:color w:val="000000" w:themeColor="text1"/>
                <w:sz w:val="18"/>
                <w:szCs w:val="18"/>
              </w:rPr>
              <w:t>: 10.26355/eurrev_201902_16982. PMID: 30779061.</w:t>
            </w:r>
          </w:p>
        </w:tc>
        <w:tc>
          <w:tcPr>
            <w:tcW w:w="2976" w:type="dxa"/>
            <w:vAlign w:val="center"/>
          </w:tcPr>
          <w:p w14:paraId="0D5B4D75" w14:textId="0F0D0D37" w:rsidR="00655F3C" w:rsidRPr="0062394F" w:rsidRDefault="00655F3C" w:rsidP="001B6B8D">
            <w:pPr>
              <w:spacing w:line="360" w:lineRule="auto"/>
              <w:rPr>
                <w:color w:val="000000" w:themeColor="text1"/>
                <w:sz w:val="18"/>
                <w:szCs w:val="18"/>
              </w:rPr>
            </w:pPr>
            <w:r w:rsidRPr="0062394F">
              <w:rPr>
                <w:color w:val="000000" w:themeColor="text1"/>
                <w:sz w:val="18"/>
                <w:szCs w:val="18"/>
              </w:rPr>
              <w:t>Only clean surgery</w:t>
            </w:r>
          </w:p>
        </w:tc>
      </w:tr>
      <w:tr w:rsidR="0062394F" w:rsidRPr="0062394F" w14:paraId="43F968F1" w14:textId="77777777" w:rsidTr="001B6B8D">
        <w:tc>
          <w:tcPr>
            <w:tcW w:w="7514" w:type="dxa"/>
            <w:vAlign w:val="center"/>
          </w:tcPr>
          <w:p w14:paraId="47FFC3CC" w14:textId="630A1C4C" w:rsidR="00655F3C" w:rsidRPr="0062394F" w:rsidRDefault="001B6B8D" w:rsidP="001B6B8D">
            <w:pPr>
              <w:spacing w:line="360" w:lineRule="auto"/>
              <w:rPr>
                <w:color w:val="000000" w:themeColor="text1"/>
                <w:sz w:val="18"/>
                <w:szCs w:val="18"/>
              </w:rPr>
            </w:pPr>
            <w:r w:rsidRPr="0062394F">
              <w:rPr>
                <w:color w:val="000000" w:themeColor="text1"/>
                <w:sz w:val="18"/>
                <w:szCs w:val="18"/>
              </w:rPr>
              <w:t xml:space="preserve">Arslan NC, Atasoy G, Altintas T, Terzi C. Effect of triclosan-coated sutures on surgical site infections in pilonidal disease: prospective randomized study. Int J Colorectal Dis. 2018 </w:t>
            </w:r>
            <w:r w:rsidRPr="0062394F">
              <w:rPr>
                <w:color w:val="000000" w:themeColor="text1"/>
                <w:sz w:val="18"/>
                <w:szCs w:val="18"/>
              </w:rPr>
              <w:lastRenderedPageBreak/>
              <w:t xml:space="preserve">Oct;33(10):1445-1452. </w:t>
            </w:r>
            <w:proofErr w:type="spellStart"/>
            <w:r w:rsidRPr="0062394F">
              <w:rPr>
                <w:color w:val="000000" w:themeColor="text1"/>
                <w:sz w:val="18"/>
                <w:szCs w:val="18"/>
              </w:rPr>
              <w:t>doi</w:t>
            </w:r>
            <w:proofErr w:type="spellEnd"/>
            <w:r w:rsidRPr="0062394F">
              <w:rPr>
                <w:color w:val="000000" w:themeColor="text1"/>
                <w:sz w:val="18"/>
                <w:szCs w:val="18"/>
              </w:rPr>
              <w:t xml:space="preserve">: 10.1007/s00384-018-3138-z. </w:t>
            </w:r>
            <w:proofErr w:type="spellStart"/>
            <w:r w:rsidRPr="0062394F">
              <w:rPr>
                <w:color w:val="000000" w:themeColor="text1"/>
                <w:sz w:val="18"/>
                <w:szCs w:val="18"/>
              </w:rPr>
              <w:t>Epub</w:t>
            </w:r>
            <w:proofErr w:type="spellEnd"/>
            <w:r w:rsidRPr="0062394F">
              <w:rPr>
                <w:color w:val="000000" w:themeColor="text1"/>
                <w:sz w:val="18"/>
                <w:szCs w:val="18"/>
              </w:rPr>
              <w:t xml:space="preserve"> 2018 Jul 30. PMID: 30062657.</w:t>
            </w:r>
          </w:p>
        </w:tc>
        <w:tc>
          <w:tcPr>
            <w:tcW w:w="2976" w:type="dxa"/>
            <w:vAlign w:val="center"/>
          </w:tcPr>
          <w:p w14:paraId="3A074546" w14:textId="02C0C117" w:rsidR="00655F3C" w:rsidRPr="0062394F" w:rsidRDefault="00655F3C" w:rsidP="001B6B8D">
            <w:pPr>
              <w:spacing w:line="360" w:lineRule="auto"/>
              <w:rPr>
                <w:color w:val="000000" w:themeColor="text1"/>
                <w:sz w:val="18"/>
                <w:szCs w:val="18"/>
              </w:rPr>
            </w:pPr>
            <w:r w:rsidRPr="0062394F">
              <w:rPr>
                <w:color w:val="000000" w:themeColor="text1"/>
                <w:sz w:val="18"/>
                <w:szCs w:val="18"/>
              </w:rPr>
              <w:lastRenderedPageBreak/>
              <w:t>Only clean surgery</w:t>
            </w:r>
          </w:p>
        </w:tc>
      </w:tr>
      <w:tr w:rsidR="0062394F" w:rsidRPr="0062394F" w14:paraId="4E0FFEC6" w14:textId="77777777" w:rsidTr="001B6B8D">
        <w:tc>
          <w:tcPr>
            <w:tcW w:w="7514" w:type="dxa"/>
            <w:vAlign w:val="center"/>
          </w:tcPr>
          <w:p w14:paraId="523BCF93" w14:textId="5866B7C9" w:rsidR="00655F3C" w:rsidRPr="0062394F" w:rsidRDefault="001B6B8D" w:rsidP="001B6B8D">
            <w:pPr>
              <w:spacing w:line="360" w:lineRule="auto"/>
              <w:rPr>
                <w:color w:val="000000" w:themeColor="text1"/>
                <w:sz w:val="18"/>
                <w:szCs w:val="18"/>
              </w:rPr>
            </w:pPr>
            <w:r w:rsidRPr="0062394F">
              <w:rPr>
                <w:color w:val="000000" w:themeColor="text1"/>
                <w:sz w:val="18"/>
                <w:szCs w:val="18"/>
              </w:rPr>
              <w:t xml:space="preserve">Ruiz-Tovar J, </w:t>
            </w:r>
            <w:proofErr w:type="spellStart"/>
            <w:r w:rsidRPr="0062394F">
              <w:rPr>
                <w:color w:val="000000" w:themeColor="text1"/>
                <w:sz w:val="18"/>
                <w:szCs w:val="18"/>
              </w:rPr>
              <w:t>Llavero</w:t>
            </w:r>
            <w:proofErr w:type="spellEnd"/>
            <w:r w:rsidRPr="0062394F">
              <w:rPr>
                <w:color w:val="000000" w:themeColor="text1"/>
                <w:sz w:val="18"/>
                <w:szCs w:val="18"/>
              </w:rPr>
              <w:t xml:space="preserve"> C, Morales V, Gamallo C. Effect of the application of a bundle of three measures (intraperitoneal lavage with antibiotic solution, fascial closure with Triclosan-coated sutures and Mupirocin ointment application on the skin staples) on the surgical site infection after elective laparoscopic colorectal cancer surgery. </w:t>
            </w:r>
            <w:proofErr w:type="spellStart"/>
            <w:r w:rsidRPr="0062394F">
              <w:rPr>
                <w:color w:val="000000" w:themeColor="text1"/>
                <w:sz w:val="18"/>
                <w:szCs w:val="18"/>
              </w:rPr>
              <w:t>Surg</w:t>
            </w:r>
            <w:proofErr w:type="spellEnd"/>
            <w:r w:rsidRPr="0062394F">
              <w:rPr>
                <w:color w:val="000000" w:themeColor="text1"/>
                <w:sz w:val="18"/>
                <w:szCs w:val="18"/>
              </w:rPr>
              <w:t xml:space="preserve"> </w:t>
            </w:r>
            <w:proofErr w:type="spellStart"/>
            <w:r w:rsidRPr="0062394F">
              <w:rPr>
                <w:color w:val="000000" w:themeColor="text1"/>
                <w:sz w:val="18"/>
                <w:szCs w:val="18"/>
              </w:rPr>
              <w:t>Endosc</w:t>
            </w:r>
            <w:proofErr w:type="spellEnd"/>
            <w:r w:rsidRPr="0062394F">
              <w:rPr>
                <w:color w:val="000000" w:themeColor="text1"/>
                <w:sz w:val="18"/>
                <w:szCs w:val="18"/>
              </w:rPr>
              <w:t xml:space="preserve">. 2018 Aug;32(8):3495-3501. </w:t>
            </w:r>
            <w:proofErr w:type="spellStart"/>
            <w:r w:rsidRPr="0062394F">
              <w:rPr>
                <w:color w:val="000000" w:themeColor="text1"/>
                <w:sz w:val="18"/>
                <w:szCs w:val="18"/>
              </w:rPr>
              <w:t>doi</w:t>
            </w:r>
            <w:proofErr w:type="spellEnd"/>
            <w:r w:rsidRPr="0062394F">
              <w:rPr>
                <w:color w:val="000000" w:themeColor="text1"/>
                <w:sz w:val="18"/>
                <w:szCs w:val="18"/>
              </w:rPr>
              <w:t xml:space="preserve">: 10.1007/s00464-018-6069-4. </w:t>
            </w:r>
            <w:proofErr w:type="spellStart"/>
            <w:r w:rsidRPr="0062394F">
              <w:rPr>
                <w:color w:val="000000" w:themeColor="text1"/>
                <w:sz w:val="18"/>
                <w:szCs w:val="18"/>
              </w:rPr>
              <w:t>Epub</w:t>
            </w:r>
            <w:proofErr w:type="spellEnd"/>
            <w:r w:rsidRPr="0062394F">
              <w:rPr>
                <w:color w:val="000000" w:themeColor="text1"/>
                <w:sz w:val="18"/>
                <w:szCs w:val="18"/>
              </w:rPr>
              <w:t xml:space="preserve"> 2018 Jan 18. PMID: 29349539.</w:t>
            </w:r>
          </w:p>
        </w:tc>
        <w:tc>
          <w:tcPr>
            <w:tcW w:w="2976" w:type="dxa"/>
            <w:vAlign w:val="center"/>
          </w:tcPr>
          <w:p w14:paraId="5B971510" w14:textId="06366983" w:rsidR="00655F3C" w:rsidRPr="0062394F" w:rsidRDefault="001B6B8D" w:rsidP="001B6B8D">
            <w:pPr>
              <w:spacing w:line="360" w:lineRule="auto"/>
              <w:rPr>
                <w:color w:val="000000" w:themeColor="text1"/>
                <w:sz w:val="18"/>
                <w:szCs w:val="18"/>
              </w:rPr>
            </w:pPr>
            <w:r w:rsidRPr="0062394F">
              <w:rPr>
                <w:color w:val="000000" w:themeColor="text1"/>
                <w:sz w:val="18"/>
                <w:szCs w:val="18"/>
              </w:rPr>
              <w:t>A randomised controlled trials comparing a bundle of intervention</w:t>
            </w:r>
          </w:p>
        </w:tc>
      </w:tr>
      <w:tr w:rsidR="0062394F" w:rsidRPr="0062394F" w14:paraId="6F7A085F" w14:textId="77777777" w:rsidTr="001B6B8D">
        <w:tc>
          <w:tcPr>
            <w:tcW w:w="7514" w:type="dxa"/>
            <w:vAlign w:val="center"/>
          </w:tcPr>
          <w:p w14:paraId="56ADC45A" w14:textId="4D616FDD" w:rsidR="001B6B8D" w:rsidRPr="0062394F" w:rsidRDefault="001B6B8D" w:rsidP="001B6B8D">
            <w:pPr>
              <w:spacing w:line="360" w:lineRule="auto"/>
              <w:rPr>
                <w:color w:val="000000" w:themeColor="text1"/>
                <w:sz w:val="18"/>
                <w:szCs w:val="18"/>
              </w:rPr>
            </w:pPr>
            <w:r w:rsidRPr="0062394F">
              <w:rPr>
                <w:color w:val="000000" w:themeColor="text1"/>
                <w:sz w:val="18"/>
                <w:szCs w:val="18"/>
              </w:rPr>
              <w:t xml:space="preserve">Wormald JCR, Rodrigues J, Bheekharry R, Riley N, Tucker S, Furniss D, Dunlop R, Jones R, </w:t>
            </w:r>
            <w:proofErr w:type="spellStart"/>
            <w:r w:rsidRPr="0062394F">
              <w:rPr>
                <w:color w:val="000000" w:themeColor="text1"/>
                <w:sz w:val="18"/>
                <w:szCs w:val="18"/>
              </w:rPr>
              <w:t>Applebe</w:t>
            </w:r>
            <w:proofErr w:type="spellEnd"/>
            <w:r w:rsidRPr="0062394F">
              <w:rPr>
                <w:color w:val="000000" w:themeColor="text1"/>
                <w:sz w:val="18"/>
                <w:szCs w:val="18"/>
              </w:rPr>
              <w:t xml:space="preserve"> D, Herbert K, Prieto-Alhambra D, Cook J, Costa ML. The Hand and Wrist: </w:t>
            </w:r>
            <w:proofErr w:type="spellStart"/>
            <w:r w:rsidRPr="0062394F">
              <w:rPr>
                <w:color w:val="000000" w:themeColor="text1"/>
                <w:sz w:val="18"/>
                <w:szCs w:val="18"/>
              </w:rPr>
              <w:t>AntImicrobials</w:t>
            </w:r>
            <w:proofErr w:type="spellEnd"/>
            <w:r w:rsidRPr="0062394F">
              <w:rPr>
                <w:color w:val="000000" w:themeColor="text1"/>
                <w:sz w:val="18"/>
                <w:szCs w:val="18"/>
              </w:rPr>
              <w:t xml:space="preserve"> and Infection (HAWAII) trial. Br J Surg. 2023 Nov 9;110(12):1774-1784. </w:t>
            </w:r>
            <w:proofErr w:type="spellStart"/>
            <w:r w:rsidRPr="0062394F">
              <w:rPr>
                <w:color w:val="000000" w:themeColor="text1"/>
                <w:sz w:val="18"/>
                <w:szCs w:val="18"/>
              </w:rPr>
              <w:t>doi</w:t>
            </w:r>
            <w:proofErr w:type="spellEnd"/>
            <w:r w:rsidRPr="0062394F">
              <w:rPr>
                <w:color w:val="000000" w:themeColor="text1"/>
                <w:sz w:val="18"/>
                <w:szCs w:val="18"/>
              </w:rPr>
              <w:t>: 10.1093/</w:t>
            </w:r>
            <w:proofErr w:type="spellStart"/>
            <w:r w:rsidRPr="0062394F">
              <w:rPr>
                <w:color w:val="000000" w:themeColor="text1"/>
                <w:sz w:val="18"/>
                <w:szCs w:val="18"/>
              </w:rPr>
              <w:t>bjs</w:t>
            </w:r>
            <w:proofErr w:type="spellEnd"/>
            <w:r w:rsidRPr="0062394F">
              <w:rPr>
                <w:color w:val="000000" w:themeColor="text1"/>
                <w:sz w:val="18"/>
                <w:szCs w:val="18"/>
              </w:rPr>
              <w:t>/znad298. PMID: 37758504; PMCID: PMC10638545.</w:t>
            </w:r>
          </w:p>
        </w:tc>
        <w:tc>
          <w:tcPr>
            <w:tcW w:w="2976" w:type="dxa"/>
            <w:vAlign w:val="center"/>
          </w:tcPr>
          <w:p w14:paraId="6352830A" w14:textId="6BCBF8FB" w:rsidR="001B6B8D" w:rsidRPr="0062394F" w:rsidRDefault="001B6B8D" w:rsidP="001B6B8D">
            <w:pPr>
              <w:spacing w:line="360" w:lineRule="auto"/>
              <w:rPr>
                <w:color w:val="000000" w:themeColor="text1"/>
                <w:sz w:val="18"/>
                <w:szCs w:val="18"/>
              </w:rPr>
            </w:pPr>
            <w:r w:rsidRPr="0062394F">
              <w:rPr>
                <w:color w:val="000000" w:themeColor="text1"/>
                <w:sz w:val="18"/>
                <w:szCs w:val="18"/>
              </w:rPr>
              <w:t>Surgical site infection is not the primary outcome</w:t>
            </w:r>
          </w:p>
        </w:tc>
      </w:tr>
      <w:tr w:rsidR="0062394F" w:rsidRPr="0062394F" w14:paraId="43434684" w14:textId="77777777" w:rsidTr="001B6B8D">
        <w:tc>
          <w:tcPr>
            <w:tcW w:w="7514" w:type="dxa"/>
            <w:vAlign w:val="center"/>
          </w:tcPr>
          <w:p w14:paraId="37A01A60" w14:textId="3C52FA21" w:rsidR="001B6B8D" w:rsidRPr="0062394F" w:rsidRDefault="001B6B8D" w:rsidP="001B6B8D">
            <w:pPr>
              <w:spacing w:line="360" w:lineRule="auto"/>
              <w:rPr>
                <w:color w:val="000000" w:themeColor="text1"/>
                <w:sz w:val="18"/>
                <w:szCs w:val="18"/>
              </w:rPr>
            </w:pPr>
            <w:r w:rsidRPr="0062394F">
              <w:rPr>
                <w:color w:val="000000" w:themeColor="text1"/>
                <w:sz w:val="18"/>
                <w:szCs w:val="18"/>
              </w:rPr>
              <w:t xml:space="preserve">Karde PA, Sethi KS, </w:t>
            </w:r>
            <w:proofErr w:type="spellStart"/>
            <w:r w:rsidRPr="0062394F">
              <w:rPr>
                <w:color w:val="000000" w:themeColor="text1"/>
                <w:sz w:val="18"/>
                <w:szCs w:val="18"/>
              </w:rPr>
              <w:t>Mahale</w:t>
            </w:r>
            <w:proofErr w:type="spellEnd"/>
            <w:r w:rsidRPr="0062394F">
              <w:rPr>
                <w:color w:val="000000" w:themeColor="text1"/>
                <w:sz w:val="18"/>
                <w:szCs w:val="18"/>
              </w:rPr>
              <w:t xml:space="preserve"> SA, </w:t>
            </w:r>
            <w:proofErr w:type="spellStart"/>
            <w:r w:rsidRPr="0062394F">
              <w:rPr>
                <w:color w:val="000000" w:themeColor="text1"/>
                <w:sz w:val="18"/>
                <w:szCs w:val="18"/>
              </w:rPr>
              <w:t>Mamajiwala</w:t>
            </w:r>
            <w:proofErr w:type="spellEnd"/>
            <w:r w:rsidRPr="0062394F">
              <w:rPr>
                <w:color w:val="000000" w:themeColor="text1"/>
                <w:sz w:val="18"/>
                <w:szCs w:val="18"/>
              </w:rPr>
              <w:t xml:space="preserve"> AS, Kale AM, Joshi CP. Comparative evaluation of two antibacterial-coated resorbable sutures versus noncoated resorbable sutures in periodontal flap surgery: A </w:t>
            </w:r>
            <w:proofErr w:type="spellStart"/>
            <w:r w:rsidRPr="0062394F">
              <w:rPr>
                <w:color w:val="000000" w:themeColor="text1"/>
                <w:sz w:val="18"/>
                <w:szCs w:val="18"/>
              </w:rPr>
              <w:t>clinico</w:t>
            </w:r>
            <w:proofErr w:type="spellEnd"/>
            <w:r w:rsidRPr="0062394F">
              <w:rPr>
                <w:color w:val="000000" w:themeColor="text1"/>
                <w:sz w:val="18"/>
                <w:szCs w:val="18"/>
              </w:rPr>
              <w:t xml:space="preserve">-microbiological study. J Indian Soc </w:t>
            </w:r>
            <w:proofErr w:type="spellStart"/>
            <w:r w:rsidRPr="0062394F">
              <w:rPr>
                <w:color w:val="000000" w:themeColor="text1"/>
                <w:sz w:val="18"/>
                <w:szCs w:val="18"/>
              </w:rPr>
              <w:t>Periodontol</w:t>
            </w:r>
            <w:proofErr w:type="spellEnd"/>
            <w:r w:rsidRPr="0062394F">
              <w:rPr>
                <w:color w:val="000000" w:themeColor="text1"/>
                <w:sz w:val="18"/>
                <w:szCs w:val="18"/>
              </w:rPr>
              <w:t xml:space="preserve">. 2019 May-Jun;23(3):220-225. </w:t>
            </w:r>
            <w:proofErr w:type="spellStart"/>
            <w:r w:rsidRPr="0062394F">
              <w:rPr>
                <w:color w:val="000000" w:themeColor="text1"/>
                <w:sz w:val="18"/>
                <w:szCs w:val="18"/>
              </w:rPr>
              <w:t>doi</w:t>
            </w:r>
            <w:proofErr w:type="spellEnd"/>
            <w:r w:rsidRPr="0062394F">
              <w:rPr>
                <w:color w:val="000000" w:themeColor="text1"/>
                <w:sz w:val="18"/>
                <w:szCs w:val="18"/>
              </w:rPr>
              <w:t>: 10.4103/jisp.jisp_524_18. PMID: 31143002; PMCID: PMC6519104.</w:t>
            </w:r>
          </w:p>
        </w:tc>
        <w:tc>
          <w:tcPr>
            <w:tcW w:w="2976" w:type="dxa"/>
            <w:vAlign w:val="center"/>
          </w:tcPr>
          <w:p w14:paraId="1420A414" w14:textId="3E21EA22" w:rsidR="001B6B8D" w:rsidRPr="0062394F" w:rsidRDefault="001B6B8D" w:rsidP="001B6B8D">
            <w:pPr>
              <w:spacing w:line="360" w:lineRule="auto"/>
              <w:rPr>
                <w:color w:val="000000" w:themeColor="text1"/>
                <w:sz w:val="18"/>
                <w:szCs w:val="18"/>
              </w:rPr>
            </w:pPr>
            <w:r w:rsidRPr="0062394F">
              <w:rPr>
                <w:color w:val="000000" w:themeColor="text1"/>
                <w:sz w:val="18"/>
                <w:szCs w:val="18"/>
              </w:rPr>
              <w:t>Surgical site infection is not the primary outcome</w:t>
            </w:r>
          </w:p>
        </w:tc>
      </w:tr>
      <w:tr w:rsidR="0062394F" w:rsidRPr="0062394F" w14:paraId="62771CB3" w14:textId="77777777" w:rsidTr="001B6B8D">
        <w:tc>
          <w:tcPr>
            <w:tcW w:w="7514" w:type="dxa"/>
            <w:vAlign w:val="center"/>
          </w:tcPr>
          <w:p w14:paraId="06F51916" w14:textId="768DD5B6" w:rsidR="001B6B8D" w:rsidRPr="0062394F" w:rsidRDefault="001B6B8D" w:rsidP="001B6B8D">
            <w:pPr>
              <w:spacing w:line="360" w:lineRule="auto"/>
              <w:rPr>
                <w:color w:val="000000" w:themeColor="text1"/>
                <w:sz w:val="18"/>
                <w:szCs w:val="18"/>
              </w:rPr>
            </w:pPr>
            <w:proofErr w:type="spellStart"/>
            <w:r w:rsidRPr="0062394F">
              <w:rPr>
                <w:color w:val="000000" w:themeColor="text1"/>
                <w:sz w:val="18"/>
                <w:szCs w:val="18"/>
              </w:rPr>
              <w:t>Banche</w:t>
            </w:r>
            <w:proofErr w:type="spellEnd"/>
            <w:r w:rsidRPr="0062394F">
              <w:rPr>
                <w:color w:val="000000" w:themeColor="text1"/>
                <w:sz w:val="18"/>
                <w:szCs w:val="18"/>
              </w:rPr>
              <w:t xml:space="preserve"> G, </w:t>
            </w:r>
            <w:proofErr w:type="spellStart"/>
            <w:r w:rsidRPr="0062394F">
              <w:rPr>
                <w:color w:val="000000" w:themeColor="text1"/>
                <w:sz w:val="18"/>
                <w:szCs w:val="18"/>
              </w:rPr>
              <w:t>Roana</w:t>
            </w:r>
            <w:proofErr w:type="spellEnd"/>
            <w:r w:rsidRPr="0062394F">
              <w:rPr>
                <w:color w:val="000000" w:themeColor="text1"/>
                <w:sz w:val="18"/>
                <w:szCs w:val="18"/>
              </w:rPr>
              <w:t xml:space="preserve"> J, </w:t>
            </w:r>
            <w:proofErr w:type="spellStart"/>
            <w:r w:rsidRPr="0062394F">
              <w:rPr>
                <w:color w:val="000000" w:themeColor="text1"/>
                <w:sz w:val="18"/>
                <w:szCs w:val="18"/>
              </w:rPr>
              <w:t>Mandras</w:t>
            </w:r>
            <w:proofErr w:type="spellEnd"/>
            <w:r w:rsidRPr="0062394F">
              <w:rPr>
                <w:color w:val="000000" w:themeColor="text1"/>
                <w:sz w:val="18"/>
                <w:szCs w:val="18"/>
              </w:rPr>
              <w:t xml:space="preserve"> N, </w:t>
            </w:r>
            <w:proofErr w:type="spellStart"/>
            <w:r w:rsidRPr="0062394F">
              <w:rPr>
                <w:color w:val="000000" w:themeColor="text1"/>
                <w:sz w:val="18"/>
                <w:szCs w:val="18"/>
              </w:rPr>
              <w:t>Amasio</w:t>
            </w:r>
            <w:proofErr w:type="spellEnd"/>
            <w:r w:rsidRPr="0062394F">
              <w:rPr>
                <w:color w:val="000000" w:themeColor="text1"/>
                <w:sz w:val="18"/>
                <w:szCs w:val="18"/>
              </w:rPr>
              <w:t xml:space="preserve"> M, </w:t>
            </w:r>
            <w:proofErr w:type="spellStart"/>
            <w:r w:rsidRPr="0062394F">
              <w:rPr>
                <w:color w:val="000000" w:themeColor="text1"/>
                <w:sz w:val="18"/>
                <w:szCs w:val="18"/>
              </w:rPr>
              <w:t>Gallesio</w:t>
            </w:r>
            <w:proofErr w:type="spellEnd"/>
            <w:r w:rsidRPr="0062394F">
              <w:rPr>
                <w:color w:val="000000" w:themeColor="text1"/>
                <w:sz w:val="18"/>
                <w:szCs w:val="18"/>
              </w:rPr>
              <w:t xml:space="preserve"> C, </w:t>
            </w:r>
            <w:proofErr w:type="spellStart"/>
            <w:r w:rsidRPr="0062394F">
              <w:rPr>
                <w:color w:val="000000" w:themeColor="text1"/>
                <w:sz w:val="18"/>
                <w:szCs w:val="18"/>
              </w:rPr>
              <w:t>Allizond</w:t>
            </w:r>
            <w:proofErr w:type="spellEnd"/>
            <w:r w:rsidRPr="0062394F">
              <w:rPr>
                <w:color w:val="000000" w:themeColor="text1"/>
                <w:sz w:val="18"/>
                <w:szCs w:val="18"/>
              </w:rPr>
              <w:t xml:space="preserve"> V, </w:t>
            </w:r>
            <w:proofErr w:type="spellStart"/>
            <w:r w:rsidRPr="0062394F">
              <w:rPr>
                <w:color w:val="000000" w:themeColor="text1"/>
                <w:sz w:val="18"/>
                <w:szCs w:val="18"/>
              </w:rPr>
              <w:t>Angeretti</w:t>
            </w:r>
            <w:proofErr w:type="spellEnd"/>
            <w:r w:rsidRPr="0062394F">
              <w:rPr>
                <w:color w:val="000000" w:themeColor="text1"/>
                <w:sz w:val="18"/>
                <w:szCs w:val="18"/>
              </w:rPr>
              <w:t xml:space="preserve"> A, </w:t>
            </w:r>
            <w:proofErr w:type="spellStart"/>
            <w:r w:rsidRPr="0062394F">
              <w:rPr>
                <w:color w:val="000000" w:themeColor="text1"/>
                <w:sz w:val="18"/>
                <w:szCs w:val="18"/>
              </w:rPr>
              <w:t>Tullio</w:t>
            </w:r>
            <w:proofErr w:type="spellEnd"/>
            <w:r w:rsidRPr="0062394F">
              <w:rPr>
                <w:color w:val="000000" w:themeColor="text1"/>
                <w:sz w:val="18"/>
                <w:szCs w:val="18"/>
              </w:rPr>
              <w:t xml:space="preserve"> V, </w:t>
            </w:r>
            <w:proofErr w:type="spellStart"/>
            <w:r w:rsidRPr="0062394F">
              <w:rPr>
                <w:color w:val="000000" w:themeColor="text1"/>
                <w:sz w:val="18"/>
                <w:szCs w:val="18"/>
              </w:rPr>
              <w:t>Cuffini</w:t>
            </w:r>
            <w:proofErr w:type="spellEnd"/>
            <w:r w:rsidRPr="0062394F">
              <w:rPr>
                <w:color w:val="000000" w:themeColor="text1"/>
                <w:sz w:val="18"/>
                <w:szCs w:val="18"/>
              </w:rPr>
              <w:t xml:space="preserve"> AM. Microbial adherence on various intraoral suture materials in patients undergoing dental surgery. J Oral </w:t>
            </w:r>
            <w:proofErr w:type="spellStart"/>
            <w:r w:rsidRPr="0062394F">
              <w:rPr>
                <w:color w:val="000000" w:themeColor="text1"/>
                <w:sz w:val="18"/>
                <w:szCs w:val="18"/>
              </w:rPr>
              <w:t>Maxillofac</w:t>
            </w:r>
            <w:proofErr w:type="spellEnd"/>
            <w:r w:rsidRPr="0062394F">
              <w:rPr>
                <w:color w:val="000000" w:themeColor="text1"/>
                <w:sz w:val="18"/>
                <w:szCs w:val="18"/>
              </w:rPr>
              <w:t xml:space="preserve"> Surg. 2007 Aug;65(8):1503-7. </w:t>
            </w:r>
            <w:proofErr w:type="spellStart"/>
            <w:r w:rsidRPr="0062394F">
              <w:rPr>
                <w:color w:val="000000" w:themeColor="text1"/>
                <w:sz w:val="18"/>
                <w:szCs w:val="18"/>
              </w:rPr>
              <w:t>doi</w:t>
            </w:r>
            <w:proofErr w:type="spellEnd"/>
            <w:r w:rsidRPr="0062394F">
              <w:rPr>
                <w:color w:val="000000" w:themeColor="text1"/>
                <w:sz w:val="18"/>
                <w:szCs w:val="18"/>
              </w:rPr>
              <w:t>: 10.1016/j.joms.2006.10.066. PMID: 17656275.</w:t>
            </w:r>
          </w:p>
        </w:tc>
        <w:tc>
          <w:tcPr>
            <w:tcW w:w="2976" w:type="dxa"/>
            <w:vAlign w:val="center"/>
          </w:tcPr>
          <w:p w14:paraId="03D02063" w14:textId="01D0FA05" w:rsidR="001B6B8D" w:rsidRPr="0062394F" w:rsidRDefault="001B6B8D" w:rsidP="001B6B8D">
            <w:pPr>
              <w:spacing w:line="360" w:lineRule="auto"/>
              <w:rPr>
                <w:color w:val="000000" w:themeColor="text1"/>
                <w:sz w:val="18"/>
                <w:szCs w:val="18"/>
              </w:rPr>
            </w:pPr>
            <w:r w:rsidRPr="0062394F">
              <w:rPr>
                <w:color w:val="000000" w:themeColor="text1"/>
                <w:sz w:val="18"/>
                <w:szCs w:val="18"/>
              </w:rPr>
              <w:t>Surgical site infection is not the primary outcome</w:t>
            </w:r>
          </w:p>
        </w:tc>
      </w:tr>
    </w:tbl>
    <w:p w14:paraId="18174D26" w14:textId="77777777" w:rsidR="00655F3C" w:rsidRPr="0062394F" w:rsidRDefault="00655F3C" w:rsidP="00CE4D05">
      <w:pPr>
        <w:spacing w:line="360" w:lineRule="auto"/>
        <w:rPr>
          <w:color w:val="000000" w:themeColor="text1"/>
          <w:sz w:val="20"/>
          <w:szCs w:val="20"/>
        </w:rPr>
      </w:pPr>
    </w:p>
    <w:p w14:paraId="5B79D62D" w14:textId="77777777" w:rsidR="00655F3C" w:rsidRPr="0062394F" w:rsidRDefault="00655F3C" w:rsidP="00CE4D05">
      <w:pPr>
        <w:spacing w:line="360" w:lineRule="auto"/>
        <w:rPr>
          <w:color w:val="000000" w:themeColor="text1"/>
          <w:sz w:val="20"/>
          <w:szCs w:val="20"/>
        </w:rPr>
      </w:pPr>
    </w:p>
    <w:p w14:paraId="747E14AC" w14:textId="77777777" w:rsidR="00655F3C" w:rsidRPr="0062394F" w:rsidRDefault="00655F3C" w:rsidP="00CE4D05">
      <w:pPr>
        <w:spacing w:line="360" w:lineRule="auto"/>
        <w:rPr>
          <w:color w:val="000000" w:themeColor="text1"/>
          <w:sz w:val="20"/>
          <w:szCs w:val="20"/>
        </w:rPr>
      </w:pPr>
    </w:p>
    <w:p w14:paraId="49F8FAA5" w14:textId="77777777" w:rsidR="00655F3C" w:rsidRPr="0062394F" w:rsidRDefault="00655F3C" w:rsidP="00CE4D05">
      <w:pPr>
        <w:spacing w:line="360" w:lineRule="auto"/>
        <w:rPr>
          <w:color w:val="000000" w:themeColor="text1"/>
          <w:sz w:val="20"/>
          <w:szCs w:val="20"/>
        </w:rPr>
      </w:pPr>
    </w:p>
    <w:p w14:paraId="6A577F88" w14:textId="77777777" w:rsidR="00CE4D05" w:rsidRPr="0062394F" w:rsidRDefault="00CE4D05" w:rsidP="00CE4D05">
      <w:pPr>
        <w:spacing w:line="360" w:lineRule="auto"/>
        <w:rPr>
          <w:color w:val="000000" w:themeColor="text1"/>
          <w:sz w:val="20"/>
          <w:szCs w:val="20"/>
        </w:rPr>
      </w:pPr>
    </w:p>
    <w:p w14:paraId="1B1E40E7" w14:textId="77777777" w:rsidR="008B57B6" w:rsidRDefault="008B57B6" w:rsidP="00CE4D05">
      <w:pPr>
        <w:spacing w:line="360" w:lineRule="auto"/>
        <w:rPr>
          <w:b/>
          <w:color w:val="000000" w:themeColor="text1"/>
          <w:sz w:val="20"/>
          <w:szCs w:val="20"/>
        </w:rPr>
        <w:sectPr w:rsidR="008B57B6" w:rsidSect="00CE4D05">
          <w:pgSz w:w="11900" w:h="16840"/>
          <w:pgMar w:top="1440" w:right="1440" w:bottom="1440" w:left="1440" w:header="720" w:footer="720" w:gutter="0"/>
          <w:cols w:space="720"/>
        </w:sectPr>
      </w:pPr>
    </w:p>
    <w:p w14:paraId="39C46C1C" w14:textId="29F35A6C" w:rsidR="00CE4D05" w:rsidRPr="0062394F" w:rsidRDefault="00CE4D05" w:rsidP="005F4146">
      <w:pPr>
        <w:pStyle w:val="Heading1"/>
      </w:pPr>
      <w:bookmarkStart w:id="3" w:name="_Toc217742560"/>
      <w:r w:rsidRPr="0062394F">
        <w:rPr>
          <w:b/>
        </w:rPr>
        <w:lastRenderedPageBreak/>
        <w:t xml:space="preserve">Table </w:t>
      </w:r>
      <w:r w:rsidR="005F4146" w:rsidRPr="0062394F">
        <w:rPr>
          <w:b/>
        </w:rPr>
        <w:t>S4</w:t>
      </w:r>
      <w:r w:rsidRPr="0062394F">
        <w:rPr>
          <w:b/>
        </w:rPr>
        <w:t>.</w:t>
      </w:r>
      <w:r w:rsidRPr="0062394F">
        <w:t xml:space="preserve"> Comparisons of the studies included in the present review compared to previous reviews</w:t>
      </w:r>
      <w:bookmarkEnd w:id="3"/>
    </w:p>
    <w:p w14:paraId="5F58DDE9" w14:textId="77777777" w:rsidR="001B6B8D" w:rsidRPr="0062394F" w:rsidRDefault="001B6B8D" w:rsidP="00CE4D05">
      <w:pPr>
        <w:spacing w:line="360" w:lineRule="auto"/>
        <w:rPr>
          <w:color w:val="000000" w:themeColor="text1"/>
          <w:sz w:val="20"/>
          <w:szCs w:val="20"/>
        </w:rPr>
      </w:pPr>
    </w:p>
    <w:tbl>
      <w:tblPr>
        <w:tblStyle w:val="TableGrid"/>
        <w:tblW w:w="15167" w:type="dxa"/>
        <w:tblInd w:w="-1281" w:type="dxa"/>
        <w:tblLook w:val="04A0" w:firstRow="1" w:lastRow="0" w:firstColumn="1" w:lastColumn="0" w:noHBand="0" w:noVBand="1"/>
      </w:tblPr>
      <w:tblGrid>
        <w:gridCol w:w="2127"/>
        <w:gridCol w:w="1304"/>
        <w:gridCol w:w="1304"/>
        <w:gridCol w:w="1304"/>
        <w:gridCol w:w="1304"/>
        <w:gridCol w:w="1304"/>
        <w:gridCol w:w="1304"/>
        <w:gridCol w:w="1304"/>
        <w:gridCol w:w="1304"/>
        <w:gridCol w:w="1304"/>
        <w:gridCol w:w="1304"/>
      </w:tblGrid>
      <w:tr w:rsidR="0062394F" w:rsidRPr="0062394F" w14:paraId="757A3BA0" w14:textId="77777777" w:rsidTr="00D71524">
        <w:trPr>
          <w:trHeight w:val="283"/>
        </w:trPr>
        <w:tc>
          <w:tcPr>
            <w:tcW w:w="2127" w:type="dxa"/>
            <w:vAlign w:val="center"/>
          </w:tcPr>
          <w:p w14:paraId="7655075C" w14:textId="77777777" w:rsidR="002336D4" w:rsidRPr="0062394F" w:rsidRDefault="002336D4" w:rsidP="002336D4">
            <w:pPr>
              <w:spacing w:line="360" w:lineRule="auto"/>
              <w:rPr>
                <w:color w:val="000000" w:themeColor="text1"/>
                <w:sz w:val="16"/>
                <w:szCs w:val="16"/>
              </w:rPr>
            </w:pPr>
          </w:p>
        </w:tc>
        <w:tc>
          <w:tcPr>
            <w:tcW w:w="1304" w:type="dxa"/>
            <w:vAlign w:val="center"/>
          </w:tcPr>
          <w:p w14:paraId="2B279613" w14:textId="620B7A7A" w:rsidR="002336D4" w:rsidRPr="0062394F" w:rsidRDefault="002336D4" w:rsidP="002336D4">
            <w:pPr>
              <w:spacing w:line="360" w:lineRule="auto"/>
              <w:rPr>
                <w:color w:val="000000" w:themeColor="text1"/>
                <w:sz w:val="16"/>
                <w:szCs w:val="16"/>
              </w:rPr>
            </w:pPr>
            <w:r w:rsidRPr="0062394F">
              <w:rPr>
                <w:color w:val="000000" w:themeColor="text1"/>
                <w:sz w:val="16"/>
                <w:szCs w:val="16"/>
              </w:rPr>
              <w:t>Present review</w:t>
            </w:r>
          </w:p>
        </w:tc>
        <w:tc>
          <w:tcPr>
            <w:tcW w:w="1304" w:type="dxa"/>
            <w:vAlign w:val="center"/>
          </w:tcPr>
          <w:p w14:paraId="37085573" w14:textId="1F340EC6" w:rsidR="002336D4" w:rsidRPr="0062394F" w:rsidRDefault="002336D4" w:rsidP="002336D4">
            <w:pPr>
              <w:spacing w:line="360" w:lineRule="auto"/>
              <w:rPr>
                <w:color w:val="000000" w:themeColor="text1"/>
                <w:sz w:val="16"/>
                <w:szCs w:val="16"/>
              </w:rPr>
            </w:pPr>
            <w:r w:rsidRPr="0062394F">
              <w:rPr>
                <w:color w:val="000000" w:themeColor="text1"/>
                <w:sz w:val="16"/>
                <w:szCs w:val="16"/>
              </w:rPr>
              <w:t>Chang 2012</w:t>
            </w:r>
            <w:r w:rsidRPr="0062394F">
              <w:rPr>
                <w:color w:val="000000" w:themeColor="text1"/>
                <w:sz w:val="16"/>
                <w:szCs w:val="16"/>
              </w:rPr>
              <w:fldChar w:fldCharType="begin"/>
            </w:r>
            <w:r w:rsidRPr="0062394F">
              <w:rPr>
                <w:color w:val="000000" w:themeColor="text1"/>
                <w:sz w:val="16"/>
                <w:szCs w:val="16"/>
              </w:rPr>
              <w:instrText xml:space="preserve"> ADDIN EN.CITE &lt;EndNote&gt;&lt;Cite&gt;&lt;Author&gt;Chang&lt;/Author&gt;&lt;Year&gt;2012&lt;/Year&gt;&lt;IDText&gt;Triclosan-impregnated sutures to decrease surgical site infections: systematic review and meta-analysis of randomized trials&lt;/IDText&gt;&lt;DisplayText&gt;&lt;style face="superscript"&gt;1&lt;/style&gt;&lt;/DisplayText&gt;&lt;record&gt;&lt;dates&gt;&lt;pub-dates&gt;&lt;date&gt;May&lt;/date&gt;&lt;/pub-dates&gt;&lt;year&gt;2012&lt;/year&gt;&lt;/dates&gt;&lt;keywords&gt;&lt;keyword&gt;Anti-Infective Agents, Local/*administration &amp;amp; dosage&lt;/keyword&gt;&lt;keyword&gt;Humans&lt;/keyword&gt;&lt;keyword&gt;Randomized Controlled Trials as Topic&lt;/keyword&gt;&lt;keyword&gt;Surgical Wound Infection/*prevention &amp;amp; control&lt;/keyword&gt;&lt;keyword&gt;*Sutures&lt;/keyword&gt;&lt;keyword&gt;Triclosan/*administration &amp;amp; dosage&lt;/keyword&gt;&lt;keyword&gt;Wound Healing/drug effects&lt;/keyword&gt;&lt;/keywords&gt;&lt;urls&gt;&lt;related-urls&gt;&lt;url&gt;https://www.ncbi.nlm.nih.gov/pubmed/22470067&lt;/url&gt;&lt;/related-urls&gt;&lt;/urls&gt;&lt;isbn&gt;1528-1140 (Electronic)&amp;#xD;0003-4932 (Linking)&lt;/isbn&gt;&lt;titles&gt;&lt;title&gt;Triclosan-impregnated sutures to decrease surgical site infections: systematic review and meta-analysis of randomized trials&lt;/title&gt;&lt;secondary-title&gt;Ann Surg&lt;/secondary-title&gt;&lt;/titles&gt;&lt;pages&gt;854-9&lt;/pages&gt;&lt;number&gt;5&lt;/number&gt;&lt;contributors&gt;&lt;authors&gt;&lt;author&gt;Chang, W. K.&lt;/author&gt;&lt;author&gt;Srinivasa, S.&lt;/author&gt;&lt;author&gt;Morton, R.&lt;/author&gt;&lt;author&gt;Hill, A. G.&lt;/author&gt;&lt;/authors&gt;&lt;/contributors&gt;&lt;edition&gt;2012/04/04&lt;/edition&gt;&lt;added-date format="utc"&gt;1721209603&lt;/added-date&gt;&lt;ref-type name="Journal Article"&gt;17&lt;/ref-type&gt;&lt;auth-address&gt;Department of Surgery, South Auckland Clinical School, Middlemore Hospital, University of Auckland, Otahuhu, Auckland, New Zealand. waikeat@hotmail.co.uk&lt;/auth-address&gt;&lt;rec-number&gt;18026&lt;/rec-number&gt;&lt;last-updated-date format="utc"&gt;1721209603&lt;/last-updated-date&gt;&lt;accession-num&gt;22470067&lt;/accession-num&gt;&lt;electronic-resource-num&gt;10.1097/SLA.0b013e31824e7005&lt;/electronic-resource-num&gt;&lt;volume&gt;255&lt;/volume&gt;&lt;/record&gt;&lt;/Cite&gt;&lt;/EndNote&gt;</w:instrText>
            </w:r>
            <w:r w:rsidRPr="0062394F">
              <w:rPr>
                <w:color w:val="000000" w:themeColor="text1"/>
                <w:sz w:val="16"/>
                <w:szCs w:val="16"/>
              </w:rPr>
              <w:fldChar w:fldCharType="separate"/>
            </w:r>
            <w:r w:rsidRPr="0062394F">
              <w:rPr>
                <w:noProof/>
                <w:color w:val="000000" w:themeColor="text1"/>
                <w:sz w:val="16"/>
                <w:szCs w:val="16"/>
                <w:vertAlign w:val="superscript"/>
              </w:rPr>
              <w:t>1</w:t>
            </w:r>
            <w:r w:rsidRPr="0062394F">
              <w:rPr>
                <w:color w:val="000000" w:themeColor="text1"/>
                <w:sz w:val="16"/>
                <w:szCs w:val="16"/>
              </w:rPr>
              <w:fldChar w:fldCharType="end"/>
            </w:r>
          </w:p>
        </w:tc>
        <w:tc>
          <w:tcPr>
            <w:tcW w:w="1304" w:type="dxa"/>
            <w:vAlign w:val="center"/>
          </w:tcPr>
          <w:p w14:paraId="55C2EE86" w14:textId="77BD7E88" w:rsidR="002336D4" w:rsidRPr="0062394F" w:rsidRDefault="002336D4" w:rsidP="002336D4">
            <w:pPr>
              <w:spacing w:line="360" w:lineRule="auto"/>
              <w:rPr>
                <w:color w:val="000000" w:themeColor="text1"/>
                <w:sz w:val="16"/>
                <w:szCs w:val="16"/>
              </w:rPr>
            </w:pPr>
            <w:r w:rsidRPr="0062394F">
              <w:rPr>
                <w:color w:val="000000" w:themeColor="text1"/>
                <w:sz w:val="16"/>
                <w:szCs w:val="16"/>
              </w:rPr>
              <w:t>Wang 2013</w:t>
            </w:r>
          </w:p>
        </w:tc>
        <w:tc>
          <w:tcPr>
            <w:tcW w:w="1304" w:type="dxa"/>
            <w:vAlign w:val="center"/>
          </w:tcPr>
          <w:p w14:paraId="32456B0A" w14:textId="20DE601A" w:rsidR="002336D4" w:rsidRPr="0062394F" w:rsidRDefault="002336D4" w:rsidP="002336D4">
            <w:pPr>
              <w:spacing w:line="360" w:lineRule="auto"/>
              <w:rPr>
                <w:color w:val="000000" w:themeColor="text1"/>
                <w:sz w:val="16"/>
                <w:szCs w:val="16"/>
              </w:rPr>
            </w:pPr>
            <w:r w:rsidRPr="0062394F">
              <w:rPr>
                <w:color w:val="000000" w:themeColor="text1"/>
                <w:sz w:val="16"/>
                <w:szCs w:val="16"/>
              </w:rPr>
              <w:t>Edmiston 2013</w:t>
            </w:r>
          </w:p>
        </w:tc>
        <w:tc>
          <w:tcPr>
            <w:tcW w:w="1304" w:type="dxa"/>
            <w:vAlign w:val="center"/>
          </w:tcPr>
          <w:p w14:paraId="2C2828BD" w14:textId="372D96DA" w:rsidR="002336D4" w:rsidRPr="0062394F" w:rsidRDefault="002336D4" w:rsidP="002336D4">
            <w:pPr>
              <w:spacing w:line="360" w:lineRule="auto"/>
              <w:rPr>
                <w:color w:val="000000" w:themeColor="text1"/>
                <w:sz w:val="16"/>
                <w:szCs w:val="16"/>
              </w:rPr>
            </w:pPr>
            <w:r w:rsidRPr="0062394F">
              <w:rPr>
                <w:color w:val="000000" w:themeColor="text1"/>
                <w:sz w:val="16"/>
                <w:szCs w:val="16"/>
              </w:rPr>
              <w:t>Sajid 2013</w:t>
            </w:r>
          </w:p>
        </w:tc>
        <w:tc>
          <w:tcPr>
            <w:tcW w:w="1304" w:type="dxa"/>
            <w:vAlign w:val="center"/>
          </w:tcPr>
          <w:p w14:paraId="1BAFA6CA" w14:textId="13AE2C6E" w:rsidR="002336D4" w:rsidRPr="0062394F" w:rsidRDefault="002336D4" w:rsidP="002336D4">
            <w:pPr>
              <w:spacing w:line="360" w:lineRule="auto"/>
              <w:rPr>
                <w:color w:val="000000" w:themeColor="text1"/>
                <w:sz w:val="16"/>
                <w:szCs w:val="16"/>
              </w:rPr>
            </w:pPr>
            <w:r w:rsidRPr="0062394F">
              <w:rPr>
                <w:color w:val="000000" w:themeColor="text1"/>
                <w:sz w:val="16"/>
                <w:szCs w:val="16"/>
              </w:rPr>
              <w:t>Daoud 2014</w:t>
            </w:r>
          </w:p>
        </w:tc>
        <w:tc>
          <w:tcPr>
            <w:tcW w:w="1304" w:type="dxa"/>
            <w:vAlign w:val="center"/>
          </w:tcPr>
          <w:p w14:paraId="3C9E5BD7" w14:textId="6926BC3E" w:rsidR="002336D4" w:rsidRPr="0062394F" w:rsidRDefault="002336D4" w:rsidP="002336D4">
            <w:pPr>
              <w:spacing w:line="360" w:lineRule="auto"/>
              <w:rPr>
                <w:color w:val="000000" w:themeColor="text1"/>
                <w:sz w:val="16"/>
                <w:szCs w:val="16"/>
              </w:rPr>
            </w:pPr>
            <w:r w:rsidRPr="0062394F">
              <w:rPr>
                <w:color w:val="000000" w:themeColor="text1"/>
                <w:sz w:val="16"/>
                <w:szCs w:val="16"/>
              </w:rPr>
              <w:t>Diener 2014</w:t>
            </w:r>
          </w:p>
        </w:tc>
        <w:tc>
          <w:tcPr>
            <w:tcW w:w="1304" w:type="dxa"/>
            <w:vAlign w:val="center"/>
          </w:tcPr>
          <w:p w14:paraId="22361362" w14:textId="767A8079" w:rsidR="002336D4" w:rsidRPr="0062394F" w:rsidRDefault="002336D4" w:rsidP="002336D4">
            <w:pPr>
              <w:spacing w:line="360" w:lineRule="auto"/>
              <w:rPr>
                <w:color w:val="000000" w:themeColor="text1"/>
                <w:sz w:val="16"/>
                <w:szCs w:val="16"/>
              </w:rPr>
            </w:pPr>
            <w:r w:rsidRPr="0062394F">
              <w:rPr>
                <w:color w:val="000000" w:themeColor="text1"/>
                <w:sz w:val="16"/>
                <w:szCs w:val="16"/>
              </w:rPr>
              <w:t>Guo 2016</w:t>
            </w:r>
          </w:p>
        </w:tc>
        <w:tc>
          <w:tcPr>
            <w:tcW w:w="1304" w:type="dxa"/>
            <w:vAlign w:val="center"/>
          </w:tcPr>
          <w:p w14:paraId="0F926CFF" w14:textId="6ADEE9D8" w:rsidR="002336D4" w:rsidRPr="0062394F" w:rsidRDefault="002336D4" w:rsidP="002336D4">
            <w:pPr>
              <w:spacing w:line="360" w:lineRule="auto"/>
              <w:rPr>
                <w:color w:val="000000" w:themeColor="text1"/>
                <w:sz w:val="16"/>
                <w:szCs w:val="16"/>
              </w:rPr>
            </w:pPr>
            <w:r w:rsidRPr="0062394F">
              <w:rPr>
                <w:color w:val="000000" w:themeColor="text1"/>
                <w:sz w:val="16"/>
                <w:szCs w:val="16"/>
              </w:rPr>
              <w:t>De Jonge 2017</w:t>
            </w:r>
          </w:p>
        </w:tc>
        <w:tc>
          <w:tcPr>
            <w:tcW w:w="1304" w:type="dxa"/>
            <w:vAlign w:val="center"/>
          </w:tcPr>
          <w:p w14:paraId="7F6C36AB" w14:textId="774C0367" w:rsidR="002336D4" w:rsidRPr="0062394F" w:rsidRDefault="002336D4" w:rsidP="002336D4">
            <w:pPr>
              <w:spacing w:line="360" w:lineRule="auto"/>
              <w:rPr>
                <w:color w:val="000000" w:themeColor="text1"/>
                <w:sz w:val="16"/>
                <w:szCs w:val="16"/>
              </w:rPr>
            </w:pPr>
            <w:r w:rsidRPr="0062394F">
              <w:rPr>
                <w:color w:val="000000" w:themeColor="text1"/>
                <w:sz w:val="16"/>
                <w:szCs w:val="16"/>
              </w:rPr>
              <w:t>Bowley 2023</w:t>
            </w:r>
          </w:p>
        </w:tc>
      </w:tr>
      <w:tr w:rsidR="0062394F" w:rsidRPr="0062394F" w14:paraId="0D64B19F" w14:textId="77777777" w:rsidTr="0032659A">
        <w:trPr>
          <w:trHeight w:val="283"/>
        </w:trPr>
        <w:tc>
          <w:tcPr>
            <w:tcW w:w="2127" w:type="dxa"/>
            <w:vAlign w:val="center"/>
          </w:tcPr>
          <w:p w14:paraId="49EE3F65"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Ford 2005</w:t>
            </w:r>
          </w:p>
        </w:tc>
        <w:tc>
          <w:tcPr>
            <w:tcW w:w="1304" w:type="dxa"/>
            <w:vAlign w:val="center"/>
          </w:tcPr>
          <w:p w14:paraId="5402EB85" w14:textId="77777777" w:rsidR="00D71524" w:rsidRPr="0062394F" w:rsidRDefault="00D71524" w:rsidP="0032659A">
            <w:pPr>
              <w:spacing w:line="360" w:lineRule="auto"/>
              <w:rPr>
                <w:color w:val="000000" w:themeColor="text1"/>
                <w:sz w:val="16"/>
                <w:szCs w:val="16"/>
              </w:rPr>
            </w:pPr>
          </w:p>
        </w:tc>
        <w:tc>
          <w:tcPr>
            <w:tcW w:w="1304" w:type="dxa"/>
          </w:tcPr>
          <w:p w14:paraId="0F122164"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4597A529"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65A7F9B2"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78231FC4"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768696F0"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24597564"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tcPr>
          <w:p w14:paraId="16F94F14"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tcPr>
          <w:p w14:paraId="755B6C42"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4F551071"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r>
      <w:tr w:rsidR="0062394F" w:rsidRPr="0062394F" w14:paraId="0FFF8E18" w14:textId="77777777" w:rsidTr="0032659A">
        <w:trPr>
          <w:trHeight w:val="283"/>
        </w:trPr>
        <w:tc>
          <w:tcPr>
            <w:tcW w:w="2127" w:type="dxa"/>
            <w:vAlign w:val="center"/>
          </w:tcPr>
          <w:p w14:paraId="0D0A561E"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Rozzelle 2008</w:t>
            </w:r>
          </w:p>
        </w:tc>
        <w:tc>
          <w:tcPr>
            <w:tcW w:w="1304" w:type="dxa"/>
            <w:vAlign w:val="center"/>
          </w:tcPr>
          <w:p w14:paraId="60966EE0" w14:textId="77777777" w:rsidR="00D71524" w:rsidRPr="0062394F" w:rsidRDefault="00D71524" w:rsidP="0032659A">
            <w:pPr>
              <w:spacing w:line="360" w:lineRule="auto"/>
              <w:rPr>
                <w:color w:val="000000" w:themeColor="text1"/>
                <w:sz w:val="16"/>
                <w:szCs w:val="16"/>
              </w:rPr>
            </w:pPr>
          </w:p>
        </w:tc>
        <w:tc>
          <w:tcPr>
            <w:tcW w:w="1304" w:type="dxa"/>
          </w:tcPr>
          <w:p w14:paraId="06286723"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5709626F"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1E12296C"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39CBD9B2" w14:textId="77777777" w:rsidR="00D71524" w:rsidRPr="0062394F" w:rsidRDefault="00D71524" w:rsidP="0032659A">
            <w:pPr>
              <w:spacing w:line="360" w:lineRule="auto"/>
              <w:rPr>
                <w:color w:val="000000" w:themeColor="text1"/>
                <w:sz w:val="16"/>
                <w:szCs w:val="16"/>
              </w:rPr>
            </w:pPr>
          </w:p>
        </w:tc>
        <w:tc>
          <w:tcPr>
            <w:tcW w:w="1304" w:type="dxa"/>
          </w:tcPr>
          <w:p w14:paraId="5C6B43C0"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1A12FE89" w14:textId="77777777" w:rsidR="00D71524" w:rsidRPr="0062394F" w:rsidRDefault="00D71524" w:rsidP="0032659A">
            <w:pPr>
              <w:spacing w:line="360" w:lineRule="auto"/>
              <w:rPr>
                <w:color w:val="000000" w:themeColor="text1"/>
                <w:sz w:val="16"/>
                <w:szCs w:val="16"/>
              </w:rPr>
            </w:pPr>
          </w:p>
        </w:tc>
        <w:tc>
          <w:tcPr>
            <w:tcW w:w="1304" w:type="dxa"/>
          </w:tcPr>
          <w:p w14:paraId="65BB82D1" w14:textId="77777777" w:rsidR="00D71524" w:rsidRPr="0062394F" w:rsidRDefault="00D71524" w:rsidP="0032659A">
            <w:pPr>
              <w:spacing w:line="360" w:lineRule="auto"/>
              <w:rPr>
                <w:color w:val="000000" w:themeColor="text1"/>
                <w:sz w:val="16"/>
                <w:szCs w:val="16"/>
              </w:rPr>
            </w:pPr>
          </w:p>
        </w:tc>
        <w:tc>
          <w:tcPr>
            <w:tcW w:w="1304" w:type="dxa"/>
          </w:tcPr>
          <w:p w14:paraId="65967CD7"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59403A0B" w14:textId="77777777" w:rsidR="00D71524" w:rsidRPr="0062394F" w:rsidRDefault="00D71524" w:rsidP="0032659A">
            <w:pPr>
              <w:spacing w:line="360" w:lineRule="auto"/>
              <w:rPr>
                <w:color w:val="000000" w:themeColor="text1"/>
                <w:sz w:val="16"/>
                <w:szCs w:val="16"/>
              </w:rPr>
            </w:pPr>
          </w:p>
        </w:tc>
      </w:tr>
      <w:tr w:rsidR="0062394F" w:rsidRPr="0062394F" w14:paraId="02924DFF" w14:textId="77777777" w:rsidTr="0032659A">
        <w:trPr>
          <w:trHeight w:val="283"/>
        </w:trPr>
        <w:tc>
          <w:tcPr>
            <w:tcW w:w="2127" w:type="dxa"/>
            <w:vAlign w:val="center"/>
          </w:tcPr>
          <w:p w14:paraId="667B8AA1" w14:textId="77777777" w:rsidR="00D71524" w:rsidRPr="0062394F" w:rsidRDefault="00D71524" w:rsidP="0032659A">
            <w:pPr>
              <w:spacing w:line="360" w:lineRule="auto"/>
              <w:rPr>
                <w:color w:val="000000" w:themeColor="text1"/>
                <w:sz w:val="16"/>
                <w:szCs w:val="16"/>
              </w:rPr>
            </w:pPr>
            <w:proofErr w:type="spellStart"/>
            <w:r w:rsidRPr="0062394F">
              <w:rPr>
                <w:color w:val="000000" w:themeColor="text1"/>
                <w:sz w:val="16"/>
                <w:szCs w:val="16"/>
              </w:rPr>
              <w:t>Deliaert</w:t>
            </w:r>
            <w:proofErr w:type="spellEnd"/>
            <w:r w:rsidRPr="0062394F">
              <w:rPr>
                <w:color w:val="000000" w:themeColor="text1"/>
                <w:sz w:val="16"/>
                <w:szCs w:val="16"/>
              </w:rPr>
              <w:t xml:space="preserve"> 2009</w:t>
            </w:r>
          </w:p>
        </w:tc>
        <w:tc>
          <w:tcPr>
            <w:tcW w:w="1304" w:type="dxa"/>
            <w:vAlign w:val="center"/>
          </w:tcPr>
          <w:p w14:paraId="2C822D7D" w14:textId="77777777" w:rsidR="00D71524" w:rsidRPr="0062394F" w:rsidRDefault="00D71524" w:rsidP="0032659A">
            <w:pPr>
              <w:spacing w:line="360" w:lineRule="auto"/>
              <w:rPr>
                <w:color w:val="000000" w:themeColor="text1"/>
                <w:sz w:val="16"/>
                <w:szCs w:val="16"/>
              </w:rPr>
            </w:pPr>
          </w:p>
        </w:tc>
        <w:tc>
          <w:tcPr>
            <w:tcW w:w="1304" w:type="dxa"/>
          </w:tcPr>
          <w:p w14:paraId="1917D693"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428F87CA"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175927AD" w14:textId="77777777" w:rsidR="00D71524" w:rsidRPr="0062394F" w:rsidRDefault="00D71524" w:rsidP="0032659A">
            <w:pPr>
              <w:spacing w:line="360" w:lineRule="auto"/>
              <w:rPr>
                <w:color w:val="000000" w:themeColor="text1"/>
                <w:sz w:val="16"/>
                <w:szCs w:val="16"/>
              </w:rPr>
            </w:pPr>
          </w:p>
        </w:tc>
        <w:tc>
          <w:tcPr>
            <w:tcW w:w="1304" w:type="dxa"/>
          </w:tcPr>
          <w:p w14:paraId="5253E2C6" w14:textId="77777777" w:rsidR="00D71524" w:rsidRPr="0062394F" w:rsidRDefault="00D71524" w:rsidP="0032659A">
            <w:pPr>
              <w:spacing w:line="360" w:lineRule="auto"/>
              <w:rPr>
                <w:color w:val="000000" w:themeColor="text1"/>
                <w:sz w:val="16"/>
                <w:szCs w:val="16"/>
              </w:rPr>
            </w:pPr>
          </w:p>
        </w:tc>
        <w:tc>
          <w:tcPr>
            <w:tcW w:w="1304" w:type="dxa"/>
          </w:tcPr>
          <w:p w14:paraId="772FB858" w14:textId="77777777" w:rsidR="00D71524" w:rsidRPr="0062394F" w:rsidRDefault="00D71524" w:rsidP="0032659A">
            <w:pPr>
              <w:spacing w:line="360" w:lineRule="auto"/>
              <w:rPr>
                <w:color w:val="000000" w:themeColor="text1"/>
                <w:sz w:val="16"/>
                <w:szCs w:val="16"/>
              </w:rPr>
            </w:pPr>
          </w:p>
        </w:tc>
        <w:tc>
          <w:tcPr>
            <w:tcW w:w="1304" w:type="dxa"/>
          </w:tcPr>
          <w:p w14:paraId="7CBFEFD1" w14:textId="77777777" w:rsidR="00D71524" w:rsidRPr="0062394F" w:rsidRDefault="00D71524" w:rsidP="0032659A">
            <w:pPr>
              <w:spacing w:line="360" w:lineRule="auto"/>
              <w:rPr>
                <w:color w:val="000000" w:themeColor="text1"/>
                <w:sz w:val="16"/>
                <w:szCs w:val="16"/>
              </w:rPr>
            </w:pPr>
          </w:p>
        </w:tc>
        <w:tc>
          <w:tcPr>
            <w:tcW w:w="1304" w:type="dxa"/>
          </w:tcPr>
          <w:p w14:paraId="6A601BD6"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0418C4C7" w14:textId="77777777" w:rsidR="00D71524" w:rsidRPr="0062394F" w:rsidRDefault="00D71524" w:rsidP="0032659A">
            <w:pPr>
              <w:spacing w:line="360" w:lineRule="auto"/>
              <w:rPr>
                <w:color w:val="000000" w:themeColor="text1"/>
                <w:sz w:val="16"/>
                <w:szCs w:val="16"/>
              </w:rPr>
            </w:pPr>
          </w:p>
        </w:tc>
        <w:tc>
          <w:tcPr>
            <w:tcW w:w="1304" w:type="dxa"/>
          </w:tcPr>
          <w:p w14:paraId="4541A636" w14:textId="77777777" w:rsidR="00D71524" w:rsidRPr="0062394F" w:rsidRDefault="00D71524" w:rsidP="0032659A">
            <w:pPr>
              <w:spacing w:line="360" w:lineRule="auto"/>
              <w:rPr>
                <w:color w:val="000000" w:themeColor="text1"/>
                <w:sz w:val="16"/>
                <w:szCs w:val="16"/>
              </w:rPr>
            </w:pPr>
          </w:p>
        </w:tc>
      </w:tr>
      <w:tr w:rsidR="0062394F" w:rsidRPr="0062394F" w14:paraId="074F3D5A" w14:textId="77777777" w:rsidTr="00E846B9">
        <w:trPr>
          <w:trHeight w:val="283"/>
        </w:trPr>
        <w:tc>
          <w:tcPr>
            <w:tcW w:w="2127" w:type="dxa"/>
            <w:vAlign w:val="center"/>
          </w:tcPr>
          <w:p w14:paraId="6D4E4C8D" w14:textId="3841253F" w:rsidR="00D71524" w:rsidRPr="0062394F" w:rsidRDefault="00D71524" w:rsidP="00D71524">
            <w:pPr>
              <w:spacing w:line="360" w:lineRule="auto"/>
              <w:rPr>
                <w:color w:val="000000" w:themeColor="text1"/>
                <w:sz w:val="16"/>
                <w:szCs w:val="16"/>
              </w:rPr>
            </w:pPr>
            <w:proofErr w:type="spellStart"/>
            <w:r w:rsidRPr="0062394F">
              <w:rPr>
                <w:color w:val="000000" w:themeColor="text1"/>
                <w:sz w:val="16"/>
                <w:szCs w:val="16"/>
              </w:rPr>
              <w:t>Mingmalairak</w:t>
            </w:r>
            <w:proofErr w:type="spellEnd"/>
            <w:r w:rsidRPr="0062394F">
              <w:rPr>
                <w:color w:val="000000" w:themeColor="text1"/>
                <w:sz w:val="16"/>
                <w:szCs w:val="16"/>
              </w:rPr>
              <w:t xml:space="preserve"> 2009</w:t>
            </w:r>
          </w:p>
        </w:tc>
        <w:tc>
          <w:tcPr>
            <w:tcW w:w="1304" w:type="dxa"/>
          </w:tcPr>
          <w:p w14:paraId="4A01DBDC" w14:textId="777C5598"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tcPr>
          <w:p w14:paraId="6FDBBEEC" w14:textId="4D615BA2"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tcPr>
          <w:p w14:paraId="5C384DC2" w14:textId="2B053A8F"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tcPr>
          <w:p w14:paraId="770BE636" w14:textId="02A43839"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tcPr>
          <w:p w14:paraId="1E8BA48C" w14:textId="710DA5FD"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tcPr>
          <w:p w14:paraId="6E345D4F" w14:textId="33A5DF76"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tcPr>
          <w:p w14:paraId="69EC805B" w14:textId="7D7A88B5" w:rsidR="00D71524" w:rsidRPr="0062394F" w:rsidRDefault="00D71524" w:rsidP="00D71524">
            <w:pPr>
              <w:spacing w:line="360" w:lineRule="auto"/>
              <w:rPr>
                <w:color w:val="000000" w:themeColor="text1"/>
                <w:sz w:val="16"/>
                <w:szCs w:val="16"/>
              </w:rPr>
            </w:pPr>
            <w:r w:rsidRPr="0062394F">
              <w:rPr>
                <w:color w:val="000000" w:themeColor="text1"/>
                <w:sz w:val="16"/>
                <w:szCs w:val="16"/>
              </w:rPr>
              <w:t> </w:t>
            </w:r>
          </w:p>
        </w:tc>
        <w:tc>
          <w:tcPr>
            <w:tcW w:w="1304" w:type="dxa"/>
          </w:tcPr>
          <w:p w14:paraId="31050930" w14:textId="60DB7599" w:rsidR="00D71524" w:rsidRPr="0062394F" w:rsidRDefault="00D71524" w:rsidP="00D71524">
            <w:pPr>
              <w:spacing w:line="360" w:lineRule="auto"/>
              <w:rPr>
                <w:color w:val="000000" w:themeColor="text1"/>
                <w:sz w:val="16"/>
                <w:szCs w:val="16"/>
              </w:rPr>
            </w:pPr>
            <w:r w:rsidRPr="0062394F">
              <w:rPr>
                <w:color w:val="000000" w:themeColor="text1"/>
                <w:sz w:val="16"/>
                <w:szCs w:val="16"/>
              </w:rPr>
              <w:t> </w:t>
            </w:r>
          </w:p>
        </w:tc>
        <w:tc>
          <w:tcPr>
            <w:tcW w:w="1304" w:type="dxa"/>
          </w:tcPr>
          <w:p w14:paraId="293E4005" w14:textId="5E3B5382"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tcPr>
          <w:p w14:paraId="542AC187" w14:textId="24FF95C5"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r>
      <w:tr w:rsidR="0062394F" w:rsidRPr="0062394F" w14:paraId="34651CDA" w14:textId="77777777" w:rsidTr="0032659A">
        <w:trPr>
          <w:trHeight w:val="283"/>
        </w:trPr>
        <w:tc>
          <w:tcPr>
            <w:tcW w:w="2127" w:type="dxa"/>
            <w:vAlign w:val="center"/>
          </w:tcPr>
          <w:p w14:paraId="38911738"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Singh 2010</w:t>
            </w:r>
          </w:p>
        </w:tc>
        <w:tc>
          <w:tcPr>
            <w:tcW w:w="1304" w:type="dxa"/>
            <w:vAlign w:val="center"/>
          </w:tcPr>
          <w:p w14:paraId="31347EE2" w14:textId="77777777" w:rsidR="00D71524" w:rsidRPr="0062394F" w:rsidRDefault="00D71524" w:rsidP="0032659A">
            <w:pPr>
              <w:spacing w:line="360" w:lineRule="auto"/>
              <w:rPr>
                <w:color w:val="000000" w:themeColor="text1"/>
                <w:sz w:val="16"/>
                <w:szCs w:val="16"/>
              </w:rPr>
            </w:pPr>
          </w:p>
        </w:tc>
        <w:tc>
          <w:tcPr>
            <w:tcW w:w="1304" w:type="dxa"/>
            <w:vAlign w:val="bottom"/>
          </w:tcPr>
          <w:p w14:paraId="45F47F24" w14:textId="77777777" w:rsidR="00D71524" w:rsidRPr="0062394F" w:rsidRDefault="00D71524" w:rsidP="0032659A">
            <w:pPr>
              <w:spacing w:line="360" w:lineRule="auto"/>
              <w:rPr>
                <w:color w:val="000000" w:themeColor="text1"/>
                <w:sz w:val="16"/>
                <w:szCs w:val="16"/>
              </w:rPr>
            </w:pPr>
          </w:p>
        </w:tc>
        <w:tc>
          <w:tcPr>
            <w:tcW w:w="1304" w:type="dxa"/>
            <w:vAlign w:val="bottom"/>
          </w:tcPr>
          <w:p w14:paraId="4FBE5627"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vAlign w:val="bottom"/>
          </w:tcPr>
          <w:p w14:paraId="53FBFA59" w14:textId="77777777" w:rsidR="00D71524" w:rsidRPr="0062394F" w:rsidRDefault="00D71524" w:rsidP="0032659A">
            <w:pPr>
              <w:spacing w:line="360" w:lineRule="auto"/>
              <w:rPr>
                <w:color w:val="000000" w:themeColor="text1"/>
                <w:sz w:val="16"/>
                <w:szCs w:val="16"/>
              </w:rPr>
            </w:pPr>
          </w:p>
        </w:tc>
        <w:tc>
          <w:tcPr>
            <w:tcW w:w="1304" w:type="dxa"/>
            <w:vAlign w:val="bottom"/>
          </w:tcPr>
          <w:p w14:paraId="04BFFC8E" w14:textId="77777777" w:rsidR="00D71524" w:rsidRPr="0062394F" w:rsidRDefault="00D71524" w:rsidP="0032659A">
            <w:pPr>
              <w:spacing w:line="360" w:lineRule="auto"/>
              <w:rPr>
                <w:color w:val="000000" w:themeColor="text1"/>
                <w:sz w:val="16"/>
                <w:szCs w:val="16"/>
              </w:rPr>
            </w:pPr>
          </w:p>
        </w:tc>
        <w:tc>
          <w:tcPr>
            <w:tcW w:w="1304" w:type="dxa"/>
            <w:vAlign w:val="bottom"/>
          </w:tcPr>
          <w:p w14:paraId="54488D5B" w14:textId="77777777" w:rsidR="00D71524" w:rsidRPr="0062394F" w:rsidRDefault="00D71524" w:rsidP="0032659A">
            <w:pPr>
              <w:spacing w:line="360" w:lineRule="auto"/>
              <w:rPr>
                <w:color w:val="000000" w:themeColor="text1"/>
                <w:sz w:val="16"/>
                <w:szCs w:val="16"/>
              </w:rPr>
            </w:pPr>
          </w:p>
        </w:tc>
        <w:tc>
          <w:tcPr>
            <w:tcW w:w="1304" w:type="dxa"/>
            <w:vAlign w:val="bottom"/>
          </w:tcPr>
          <w:p w14:paraId="7E63B79E" w14:textId="77777777" w:rsidR="00D71524" w:rsidRPr="0062394F" w:rsidRDefault="00D71524" w:rsidP="0032659A">
            <w:pPr>
              <w:spacing w:line="360" w:lineRule="auto"/>
              <w:rPr>
                <w:color w:val="000000" w:themeColor="text1"/>
                <w:sz w:val="16"/>
                <w:szCs w:val="16"/>
              </w:rPr>
            </w:pPr>
          </w:p>
        </w:tc>
        <w:tc>
          <w:tcPr>
            <w:tcW w:w="1304" w:type="dxa"/>
            <w:vAlign w:val="bottom"/>
          </w:tcPr>
          <w:p w14:paraId="52882740" w14:textId="77777777" w:rsidR="00D71524" w:rsidRPr="0062394F" w:rsidRDefault="00D71524" w:rsidP="0032659A">
            <w:pPr>
              <w:spacing w:line="360" w:lineRule="auto"/>
              <w:rPr>
                <w:color w:val="000000" w:themeColor="text1"/>
                <w:sz w:val="16"/>
                <w:szCs w:val="16"/>
              </w:rPr>
            </w:pPr>
          </w:p>
        </w:tc>
        <w:tc>
          <w:tcPr>
            <w:tcW w:w="1304" w:type="dxa"/>
            <w:vAlign w:val="bottom"/>
          </w:tcPr>
          <w:p w14:paraId="4C56B005"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vAlign w:val="bottom"/>
          </w:tcPr>
          <w:p w14:paraId="34AB8DA1" w14:textId="77777777" w:rsidR="00D71524" w:rsidRPr="0062394F" w:rsidRDefault="00D71524" w:rsidP="0032659A">
            <w:pPr>
              <w:spacing w:line="360" w:lineRule="auto"/>
              <w:rPr>
                <w:color w:val="000000" w:themeColor="text1"/>
                <w:sz w:val="16"/>
                <w:szCs w:val="16"/>
              </w:rPr>
            </w:pPr>
          </w:p>
        </w:tc>
      </w:tr>
      <w:tr w:rsidR="0062394F" w:rsidRPr="0062394F" w14:paraId="3712888F" w14:textId="77777777" w:rsidTr="00E846B9">
        <w:trPr>
          <w:trHeight w:val="283"/>
        </w:trPr>
        <w:tc>
          <w:tcPr>
            <w:tcW w:w="2127" w:type="dxa"/>
            <w:vAlign w:val="center"/>
          </w:tcPr>
          <w:p w14:paraId="05F148FE" w14:textId="03631FA6" w:rsidR="00D71524" w:rsidRPr="0062394F" w:rsidRDefault="00D71524" w:rsidP="00D71524">
            <w:pPr>
              <w:spacing w:line="360" w:lineRule="auto"/>
              <w:rPr>
                <w:color w:val="000000" w:themeColor="text1"/>
                <w:sz w:val="16"/>
                <w:szCs w:val="16"/>
              </w:rPr>
            </w:pPr>
            <w:r w:rsidRPr="0062394F">
              <w:rPr>
                <w:color w:val="000000" w:themeColor="text1"/>
                <w:sz w:val="16"/>
                <w:szCs w:val="16"/>
              </w:rPr>
              <w:t>Baracs 2011</w:t>
            </w:r>
          </w:p>
        </w:tc>
        <w:tc>
          <w:tcPr>
            <w:tcW w:w="1304" w:type="dxa"/>
          </w:tcPr>
          <w:p w14:paraId="26B6CD7D" w14:textId="77EC9FA7"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tcPr>
          <w:p w14:paraId="1489DA98" w14:textId="7C215D7C"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tcPr>
          <w:p w14:paraId="0793B40B" w14:textId="270C63B9"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tcPr>
          <w:p w14:paraId="486EADA9" w14:textId="215A657C"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tcPr>
          <w:p w14:paraId="590917EA" w14:textId="23F3FF25" w:rsidR="00D71524" w:rsidRPr="0062394F" w:rsidRDefault="00D71524" w:rsidP="00D71524">
            <w:pPr>
              <w:spacing w:line="360" w:lineRule="auto"/>
              <w:rPr>
                <w:color w:val="000000" w:themeColor="text1"/>
                <w:sz w:val="16"/>
                <w:szCs w:val="16"/>
              </w:rPr>
            </w:pPr>
            <w:r w:rsidRPr="0062394F">
              <w:rPr>
                <w:color w:val="000000" w:themeColor="text1"/>
                <w:sz w:val="16"/>
                <w:szCs w:val="16"/>
              </w:rPr>
              <w:t> </w:t>
            </w:r>
          </w:p>
        </w:tc>
        <w:tc>
          <w:tcPr>
            <w:tcW w:w="1304" w:type="dxa"/>
          </w:tcPr>
          <w:p w14:paraId="4CE75EF3" w14:textId="628FF1A6"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tcPr>
          <w:p w14:paraId="63325C2E" w14:textId="47366AE2"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tcPr>
          <w:p w14:paraId="1E072AA1" w14:textId="0DAF4A6E"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tcPr>
          <w:p w14:paraId="13FB14C5" w14:textId="18C707C6"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tcPr>
          <w:p w14:paraId="22587879" w14:textId="2681F80B"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r>
      <w:tr w:rsidR="0062394F" w:rsidRPr="0062394F" w14:paraId="386F4C27" w14:textId="77777777" w:rsidTr="0032659A">
        <w:trPr>
          <w:trHeight w:val="283"/>
        </w:trPr>
        <w:tc>
          <w:tcPr>
            <w:tcW w:w="2127" w:type="dxa"/>
            <w:vAlign w:val="center"/>
          </w:tcPr>
          <w:p w14:paraId="5F0DAFC3"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Chen 2011</w:t>
            </w:r>
          </w:p>
        </w:tc>
        <w:tc>
          <w:tcPr>
            <w:tcW w:w="1304" w:type="dxa"/>
            <w:vAlign w:val="center"/>
          </w:tcPr>
          <w:p w14:paraId="2B1CBEC8" w14:textId="77777777" w:rsidR="00D71524" w:rsidRPr="0062394F" w:rsidRDefault="00D71524" w:rsidP="0032659A">
            <w:pPr>
              <w:spacing w:line="360" w:lineRule="auto"/>
              <w:rPr>
                <w:color w:val="000000" w:themeColor="text1"/>
                <w:sz w:val="16"/>
                <w:szCs w:val="16"/>
              </w:rPr>
            </w:pPr>
          </w:p>
        </w:tc>
        <w:tc>
          <w:tcPr>
            <w:tcW w:w="1304" w:type="dxa"/>
          </w:tcPr>
          <w:p w14:paraId="08CFCA90"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tcPr>
          <w:p w14:paraId="269AA9DD"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tcPr>
          <w:p w14:paraId="16735BEE"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tcPr>
          <w:p w14:paraId="629A685D"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tcPr>
          <w:p w14:paraId="58A2ACBF"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tcPr>
          <w:p w14:paraId="73CA09FA"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tcPr>
          <w:p w14:paraId="28EDBFEC"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tcPr>
          <w:p w14:paraId="43E87D34"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4917FDC5"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r>
      <w:tr w:rsidR="0062394F" w:rsidRPr="0062394F" w14:paraId="6509C817" w14:textId="77777777" w:rsidTr="00E846B9">
        <w:trPr>
          <w:trHeight w:val="283"/>
        </w:trPr>
        <w:tc>
          <w:tcPr>
            <w:tcW w:w="2127" w:type="dxa"/>
            <w:vAlign w:val="center"/>
          </w:tcPr>
          <w:p w14:paraId="5D0D9E2E" w14:textId="11F8AEB2" w:rsidR="00D71524" w:rsidRPr="0062394F" w:rsidRDefault="00D71524" w:rsidP="00D71524">
            <w:pPr>
              <w:spacing w:line="360" w:lineRule="auto"/>
              <w:rPr>
                <w:color w:val="000000" w:themeColor="text1"/>
                <w:sz w:val="16"/>
                <w:szCs w:val="16"/>
              </w:rPr>
            </w:pPr>
            <w:r w:rsidRPr="0062394F">
              <w:rPr>
                <w:color w:val="000000" w:themeColor="text1"/>
                <w:sz w:val="16"/>
                <w:szCs w:val="16"/>
              </w:rPr>
              <w:t>Galal 2011</w:t>
            </w:r>
          </w:p>
        </w:tc>
        <w:tc>
          <w:tcPr>
            <w:tcW w:w="1304" w:type="dxa"/>
          </w:tcPr>
          <w:p w14:paraId="707142BE" w14:textId="4BB5B830"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tcPr>
          <w:p w14:paraId="6E7A2872" w14:textId="631591EA" w:rsidR="00D71524" w:rsidRPr="0062394F" w:rsidRDefault="00D71524" w:rsidP="00D71524">
            <w:pPr>
              <w:spacing w:line="360" w:lineRule="auto"/>
              <w:rPr>
                <w:color w:val="000000" w:themeColor="text1"/>
                <w:sz w:val="16"/>
                <w:szCs w:val="16"/>
              </w:rPr>
            </w:pPr>
            <w:r w:rsidRPr="0062394F">
              <w:rPr>
                <w:color w:val="000000" w:themeColor="text1"/>
                <w:sz w:val="16"/>
                <w:szCs w:val="16"/>
              </w:rPr>
              <w:t> </w:t>
            </w:r>
          </w:p>
        </w:tc>
        <w:tc>
          <w:tcPr>
            <w:tcW w:w="1304" w:type="dxa"/>
          </w:tcPr>
          <w:p w14:paraId="5F6E802B" w14:textId="4D8BA8A1"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tcPr>
          <w:p w14:paraId="2D37DB0C" w14:textId="01D1148A"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tcPr>
          <w:p w14:paraId="52DB24A3" w14:textId="4D0DA2C3"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tcPr>
          <w:p w14:paraId="3C1973C8" w14:textId="1F29E843"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tcPr>
          <w:p w14:paraId="377B8F15" w14:textId="25C01F85"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tcPr>
          <w:p w14:paraId="1A2CE0CA" w14:textId="5685E83D" w:rsidR="00D71524" w:rsidRPr="0062394F" w:rsidRDefault="00D71524" w:rsidP="00D71524">
            <w:pPr>
              <w:spacing w:line="360" w:lineRule="auto"/>
              <w:rPr>
                <w:color w:val="000000" w:themeColor="text1"/>
                <w:sz w:val="16"/>
                <w:szCs w:val="16"/>
              </w:rPr>
            </w:pPr>
            <w:r w:rsidRPr="0062394F">
              <w:rPr>
                <w:color w:val="000000" w:themeColor="text1"/>
                <w:sz w:val="16"/>
                <w:szCs w:val="16"/>
              </w:rPr>
              <w:t> </w:t>
            </w:r>
          </w:p>
        </w:tc>
        <w:tc>
          <w:tcPr>
            <w:tcW w:w="1304" w:type="dxa"/>
          </w:tcPr>
          <w:p w14:paraId="46B855C9" w14:textId="6A2B4B77"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tcPr>
          <w:p w14:paraId="28BFE6E6" w14:textId="19FB163C"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r>
      <w:tr w:rsidR="0062394F" w:rsidRPr="0062394F" w14:paraId="461AF76F" w14:textId="77777777" w:rsidTr="0032659A">
        <w:trPr>
          <w:trHeight w:val="283"/>
        </w:trPr>
        <w:tc>
          <w:tcPr>
            <w:tcW w:w="2127" w:type="dxa"/>
            <w:vAlign w:val="center"/>
          </w:tcPr>
          <w:p w14:paraId="4D81E7BA"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Khachatryan 2011</w:t>
            </w:r>
          </w:p>
        </w:tc>
        <w:tc>
          <w:tcPr>
            <w:tcW w:w="1304" w:type="dxa"/>
            <w:vAlign w:val="center"/>
          </w:tcPr>
          <w:p w14:paraId="0BA3B712" w14:textId="77777777" w:rsidR="00D71524" w:rsidRPr="0062394F" w:rsidRDefault="00D71524" w:rsidP="0032659A">
            <w:pPr>
              <w:spacing w:line="360" w:lineRule="auto"/>
              <w:rPr>
                <w:color w:val="000000" w:themeColor="text1"/>
                <w:sz w:val="16"/>
                <w:szCs w:val="16"/>
              </w:rPr>
            </w:pPr>
          </w:p>
        </w:tc>
        <w:tc>
          <w:tcPr>
            <w:tcW w:w="1304" w:type="dxa"/>
            <w:vAlign w:val="bottom"/>
          </w:tcPr>
          <w:p w14:paraId="22B2E19E"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vAlign w:val="bottom"/>
          </w:tcPr>
          <w:p w14:paraId="43862717"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vAlign w:val="bottom"/>
          </w:tcPr>
          <w:p w14:paraId="0C967C25"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vAlign w:val="bottom"/>
          </w:tcPr>
          <w:p w14:paraId="0425424E"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vAlign w:val="bottom"/>
          </w:tcPr>
          <w:p w14:paraId="246D59EB"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vAlign w:val="bottom"/>
          </w:tcPr>
          <w:p w14:paraId="121F4CF6"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vAlign w:val="bottom"/>
          </w:tcPr>
          <w:p w14:paraId="55D842DF"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vAlign w:val="bottom"/>
          </w:tcPr>
          <w:p w14:paraId="648A461E"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vAlign w:val="bottom"/>
          </w:tcPr>
          <w:p w14:paraId="27B0D653"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r>
      <w:tr w:rsidR="0062394F" w:rsidRPr="0062394F" w14:paraId="7894C26D" w14:textId="77777777" w:rsidTr="00E846B9">
        <w:trPr>
          <w:trHeight w:val="283"/>
        </w:trPr>
        <w:tc>
          <w:tcPr>
            <w:tcW w:w="2127" w:type="dxa"/>
            <w:vAlign w:val="center"/>
          </w:tcPr>
          <w:p w14:paraId="434DFF95" w14:textId="1F7AF0E8" w:rsidR="00D71524" w:rsidRPr="0062394F" w:rsidRDefault="00D71524" w:rsidP="00D71524">
            <w:pPr>
              <w:spacing w:line="360" w:lineRule="auto"/>
              <w:rPr>
                <w:color w:val="000000" w:themeColor="text1"/>
                <w:sz w:val="16"/>
                <w:szCs w:val="16"/>
              </w:rPr>
            </w:pPr>
            <w:r w:rsidRPr="0062394F">
              <w:rPr>
                <w:color w:val="000000" w:themeColor="text1"/>
                <w:sz w:val="16"/>
                <w:szCs w:val="16"/>
              </w:rPr>
              <w:t>Rasic 2011</w:t>
            </w:r>
          </w:p>
        </w:tc>
        <w:tc>
          <w:tcPr>
            <w:tcW w:w="1304" w:type="dxa"/>
          </w:tcPr>
          <w:p w14:paraId="444ABAAF" w14:textId="1567E048"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vAlign w:val="bottom"/>
          </w:tcPr>
          <w:p w14:paraId="2252E02E" w14:textId="5090B4E4" w:rsidR="00D71524" w:rsidRPr="0062394F" w:rsidRDefault="00D71524" w:rsidP="00D71524">
            <w:pPr>
              <w:spacing w:line="360" w:lineRule="auto"/>
              <w:rPr>
                <w:color w:val="000000" w:themeColor="text1"/>
                <w:sz w:val="16"/>
                <w:szCs w:val="16"/>
              </w:rPr>
            </w:pPr>
            <w:r w:rsidRPr="0062394F">
              <w:rPr>
                <w:color w:val="000000" w:themeColor="text1"/>
                <w:sz w:val="16"/>
                <w:szCs w:val="16"/>
              </w:rPr>
              <w:t> </w:t>
            </w:r>
          </w:p>
        </w:tc>
        <w:tc>
          <w:tcPr>
            <w:tcW w:w="1304" w:type="dxa"/>
            <w:vAlign w:val="bottom"/>
          </w:tcPr>
          <w:p w14:paraId="606F1183" w14:textId="5A787867"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vAlign w:val="bottom"/>
          </w:tcPr>
          <w:p w14:paraId="1FFFAF66" w14:textId="5AAFDEA2"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vAlign w:val="bottom"/>
          </w:tcPr>
          <w:p w14:paraId="2EF8A99B" w14:textId="27FCD72D"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vAlign w:val="bottom"/>
          </w:tcPr>
          <w:p w14:paraId="148F7913" w14:textId="29D7A986"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vAlign w:val="bottom"/>
          </w:tcPr>
          <w:p w14:paraId="5F24989B" w14:textId="518F3ACB"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vAlign w:val="bottom"/>
          </w:tcPr>
          <w:p w14:paraId="19FF4FD2" w14:textId="7ECF51AA"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vAlign w:val="bottom"/>
          </w:tcPr>
          <w:p w14:paraId="72A5F923" w14:textId="727CD161"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vAlign w:val="bottom"/>
          </w:tcPr>
          <w:p w14:paraId="6453A95A" w14:textId="3979625C" w:rsidR="00D71524" w:rsidRPr="0062394F" w:rsidRDefault="00D71524" w:rsidP="00D71524">
            <w:pPr>
              <w:spacing w:line="360" w:lineRule="auto"/>
              <w:rPr>
                <w:color w:val="000000" w:themeColor="text1"/>
                <w:sz w:val="16"/>
                <w:szCs w:val="16"/>
              </w:rPr>
            </w:pPr>
            <w:r w:rsidRPr="0062394F">
              <w:rPr>
                <w:color w:val="000000" w:themeColor="text1"/>
                <w:sz w:val="16"/>
                <w:szCs w:val="16"/>
              </w:rPr>
              <w:t> </w:t>
            </w:r>
          </w:p>
        </w:tc>
      </w:tr>
      <w:tr w:rsidR="0062394F" w:rsidRPr="0062394F" w14:paraId="13443DE9" w14:textId="77777777" w:rsidTr="0032659A">
        <w:trPr>
          <w:trHeight w:val="283"/>
        </w:trPr>
        <w:tc>
          <w:tcPr>
            <w:tcW w:w="2127" w:type="dxa"/>
            <w:vAlign w:val="center"/>
          </w:tcPr>
          <w:p w14:paraId="1883E39D"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Williams 2011</w:t>
            </w:r>
          </w:p>
        </w:tc>
        <w:tc>
          <w:tcPr>
            <w:tcW w:w="1304" w:type="dxa"/>
            <w:vAlign w:val="center"/>
          </w:tcPr>
          <w:p w14:paraId="16BFC1D9" w14:textId="77777777" w:rsidR="00D71524" w:rsidRPr="0062394F" w:rsidRDefault="00D71524" w:rsidP="0032659A">
            <w:pPr>
              <w:spacing w:line="360" w:lineRule="auto"/>
              <w:rPr>
                <w:color w:val="000000" w:themeColor="text1"/>
                <w:sz w:val="16"/>
                <w:szCs w:val="16"/>
              </w:rPr>
            </w:pPr>
          </w:p>
        </w:tc>
        <w:tc>
          <w:tcPr>
            <w:tcW w:w="1304" w:type="dxa"/>
          </w:tcPr>
          <w:p w14:paraId="557C6411" w14:textId="77777777" w:rsidR="00D71524" w:rsidRPr="0062394F" w:rsidRDefault="00D71524" w:rsidP="0032659A">
            <w:pPr>
              <w:spacing w:line="360" w:lineRule="auto"/>
              <w:rPr>
                <w:color w:val="000000" w:themeColor="text1"/>
                <w:sz w:val="16"/>
                <w:szCs w:val="16"/>
              </w:rPr>
            </w:pPr>
          </w:p>
        </w:tc>
        <w:tc>
          <w:tcPr>
            <w:tcW w:w="1304" w:type="dxa"/>
          </w:tcPr>
          <w:p w14:paraId="2017CFE5"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4C8F575D"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32175617"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444E78E3"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11806FB7" w14:textId="77777777" w:rsidR="00D71524" w:rsidRPr="0062394F" w:rsidRDefault="00D71524" w:rsidP="0032659A">
            <w:pPr>
              <w:spacing w:line="360" w:lineRule="auto"/>
              <w:rPr>
                <w:color w:val="000000" w:themeColor="text1"/>
                <w:sz w:val="16"/>
                <w:szCs w:val="16"/>
              </w:rPr>
            </w:pPr>
          </w:p>
        </w:tc>
        <w:tc>
          <w:tcPr>
            <w:tcW w:w="1304" w:type="dxa"/>
          </w:tcPr>
          <w:p w14:paraId="074A6B64"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4D069FBD"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122AE949" w14:textId="77777777" w:rsidR="00D71524" w:rsidRPr="0062394F" w:rsidRDefault="00D71524" w:rsidP="0032659A">
            <w:pPr>
              <w:spacing w:line="360" w:lineRule="auto"/>
              <w:rPr>
                <w:color w:val="000000" w:themeColor="text1"/>
                <w:sz w:val="16"/>
                <w:szCs w:val="16"/>
              </w:rPr>
            </w:pPr>
          </w:p>
        </w:tc>
      </w:tr>
      <w:tr w:rsidR="0062394F" w:rsidRPr="0062394F" w14:paraId="521B77C2" w14:textId="77777777" w:rsidTr="0032659A">
        <w:trPr>
          <w:trHeight w:val="283"/>
        </w:trPr>
        <w:tc>
          <w:tcPr>
            <w:tcW w:w="2127" w:type="dxa"/>
            <w:vAlign w:val="center"/>
          </w:tcPr>
          <w:p w14:paraId="02378D59"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Zhang 2011</w:t>
            </w:r>
          </w:p>
        </w:tc>
        <w:tc>
          <w:tcPr>
            <w:tcW w:w="1304" w:type="dxa"/>
            <w:vAlign w:val="center"/>
          </w:tcPr>
          <w:p w14:paraId="28364163" w14:textId="77777777" w:rsidR="00D71524" w:rsidRPr="0062394F" w:rsidRDefault="00D71524" w:rsidP="0032659A">
            <w:pPr>
              <w:spacing w:line="360" w:lineRule="auto"/>
              <w:rPr>
                <w:color w:val="000000" w:themeColor="text1"/>
                <w:sz w:val="16"/>
                <w:szCs w:val="16"/>
              </w:rPr>
            </w:pPr>
          </w:p>
        </w:tc>
        <w:tc>
          <w:tcPr>
            <w:tcW w:w="1304" w:type="dxa"/>
          </w:tcPr>
          <w:p w14:paraId="44773355"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2BF90F7C"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0CD3C617"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3363231E"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7D4709AA"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294AC1CF"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tcPr>
          <w:p w14:paraId="33F9F033"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1680B1BE"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tcPr>
          <w:p w14:paraId="622F7800"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r>
      <w:tr w:rsidR="0062394F" w:rsidRPr="0062394F" w14:paraId="7A7ED680" w14:textId="77777777" w:rsidTr="0032659A">
        <w:trPr>
          <w:trHeight w:val="283"/>
        </w:trPr>
        <w:tc>
          <w:tcPr>
            <w:tcW w:w="2127" w:type="dxa"/>
            <w:vAlign w:val="center"/>
          </w:tcPr>
          <w:p w14:paraId="243EFEC1"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Isik 2012</w:t>
            </w:r>
          </w:p>
        </w:tc>
        <w:tc>
          <w:tcPr>
            <w:tcW w:w="1304" w:type="dxa"/>
            <w:vAlign w:val="center"/>
          </w:tcPr>
          <w:p w14:paraId="1FBFFAB9" w14:textId="77777777" w:rsidR="00D71524" w:rsidRPr="0062394F" w:rsidRDefault="00D71524" w:rsidP="0032659A">
            <w:pPr>
              <w:spacing w:line="360" w:lineRule="auto"/>
              <w:rPr>
                <w:color w:val="000000" w:themeColor="text1"/>
                <w:sz w:val="16"/>
                <w:szCs w:val="16"/>
              </w:rPr>
            </w:pPr>
          </w:p>
        </w:tc>
        <w:tc>
          <w:tcPr>
            <w:tcW w:w="1304" w:type="dxa"/>
          </w:tcPr>
          <w:p w14:paraId="23023F0F" w14:textId="77777777" w:rsidR="00D71524" w:rsidRPr="0062394F" w:rsidRDefault="00D71524" w:rsidP="0032659A">
            <w:pPr>
              <w:spacing w:line="360" w:lineRule="auto"/>
              <w:rPr>
                <w:color w:val="000000" w:themeColor="text1"/>
                <w:sz w:val="16"/>
                <w:szCs w:val="16"/>
              </w:rPr>
            </w:pPr>
          </w:p>
        </w:tc>
        <w:tc>
          <w:tcPr>
            <w:tcW w:w="1304" w:type="dxa"/>
          </w:tcPr>
          <w:p w14:paraId="2839F09A"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51D008BB"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34EBBE08"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52E6196A"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6069CF8C" w14:textId="77777777" w:rsidR="00D71524" w:rsidRPr="0062394F" w:rsidRDefault="00D71524" w:rsidP="0032659A">
            <w:pPr>
              <w:spacing w:line="360" w:lineRule="auto"/>
              <w:rPr>
                <w:color w:val="000000" w:themeColor="text1"/>
                <w:sz w:val="16"/>
                <w:szCs w:val="16"/>
              </w:rPr>
            </w:pPr>
          </w:p>
        </w:tc>
        <w:tc>
          <w:tcPr>
            <w:tcW w:w="1304" w:type="dxa"/>
          </w:tcPr>
          <w:p w14:paraId="564C181B"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4045B361"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4CFF5579" w14:textId="77777777" w:rsidR="00D71524" w:rsidRPr="0062394F" w:rsidRDefault="00D71524" w:rsidP="0032659A">
            <w:pPr>
              <w:spacing w:line="360" w:lineRule="auto"/>
              <w:rPr>
                <w:color w:val="000000" w:themeColor="text1"/>
                <w:sz w:val="16"/>
                <w:szCs w:val="16"/>
              </w:rPr>
            </w:pPr>
          </w:p>
        </w:tc>
      </w:tr>
      <w:tr w:rsidR="0062394F" w:rsidRPr="0062394F" w14:paraId="3870B9A7" w14:textId="77777777" w:rsidTr="0032659A">
        <w:trPr>
          <w:trHeight w:val="283"/>
        </w:trPr>
        <w:tc>
          <w:tcPr>
            <w:tcW w:w="2127" w:type="dxa"/>
            <w:vAlign w:val="center"/>
          </w:tcPr>
          <w:p w14:paraId="6EF7DAA4"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Seim 2012</w:t>
            </w:r>
          </w:p>
        </w:tc>
        <w:tc>
          <w:tcPr>
            <w:tcW w:w="1304" w:type="dxa"/>
            <w:vAlign w:val="center"/>
          </w:tcPr>
          <w:p w14:paraId="358BC661" w14:textId="77777777" w:rsidR="00D71524" w:rsidRPr="0062394F" w:rsidRDefault="00D71524" w:rsidP="0032659A">
            <w:pPr>
              <w:spacing w:line="360" w:lineRule="auto"/>
              <w:rPr>
                <w:color w:val="000000" w:themeColor="text1"/>
                <w:sz w:val="16"/>
                <w:szCs w:val="16"/>
              </w:rPr>
            </w:pPr>
          </w:p>
        </w:tc>
        <w:tc>
          <w:tcPr>
            <w:tcW w:w="1304" w:type="dxa"/>
          </w:tcPr>
          <w:p w14:paraId="4E465A5E" w14:textId="77777777" w:rsidR="00D71524" w:rsidRPr="0062394F" w:rsidRDefault="00D71524" w:rsidP="0032659A">
            <w:pPr>
              <w:spacing w:line="360" w:lineRule="auto"/>
              <w:rPr>
                <w:color w:val="000000" w:themeColor="text1"/>
                <w:sz w:val="16"/>
                <w:szCs w:val="16"/>
              </w:rPr>
            </w:pPr>
          </w:p>
        </w:tc>
        <w:tc>
          <w:tcPr>
            <w:tcW w:w="1304" w:type="dxa"/>
          </w:tcPr>
          <w:p w14:paraId="7C05ADE6"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00ED4406"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29574A36" w14:textId="77777777" w:rsidR="00D71524" w:rsidRPr="0062394F" w:rsidRDefault="00D71524" w:rsidP="0032659A">
            <w:pPr>
              <w:spacing w:line="360" w:lineRule="auto"/>
              <w:rPr>
                <w:color w:val="000000" w:themeColor="text1"/>
                <w:sz w:val="16"/>
                <w:szCs w:val="16"/>
              </w:rPr>
            </w:pPr>
          </w:p>
        </w:tc>
        <w:tc>
          <w:tcPr>
            <w:tcW w:w="1304" w:type="dxa"/>
          </w:tcPr>
          <w:p w14:paraId="14C6BDA8"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27669250" w14:textId="77777777" w:rsidR="00D71524" w:rsidRPr="0062394F" w:rsidRDefault="00D71524" w:rsidP="0032659A">
            <w:pPr>
              <w:spacing w:line="360" w:lineRule="auto"/>
              <w:rPr>
                <w:color w:val="000000" w:themeColor="text1"/>
                <w:sz w:val="16"/>
                <w:szCs w:val="16"/>
              </w:rPr>
            </w:pPr>
          </w:p>
        </w:tc>
        <w:tc>
          <w:tcPr>
            <w:tcW w:w="1304" w:type="dxa"/>
          </w:tcPr>
          <w:p w14:paraId="2507D2B4"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382B1819"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68484AF6" w14:textId="77777777" w:rsidR="00D71524" w:rsidRPr="0062394F" w:rsidRDefault="00D71524" w:rsidP="0032659A">
            <w:pPr>
              <w:spacing w:line="360" w:lineRule="auto"/>
              <w:rPr>
                <w:color w:val="000000" w:themeColor="text1"/>
                <w:sz w:val="16"/>
                <w:szCs w:val="16"/>
              </w:rPr>
            </w:pPr>
          </w:p>
        </w:tc>
      </w:tr>
      <w:tr w:rsidR="0062394F" w:rsidRPr="0062394F" w14:paraId="5BCB02EE" w14:textId="77777777" w:rsidTr="0032659A">
        <w:trPr>
          <w:trHeight w:val="283"/>
        </w:trPr>
        <w:tc>
          <w:tcPr>
            <w:tcW w:w="2127" w:type="dxa"/>
            <w:vAlign w:val="center"/>
          </w:tcPr>
          <w:p w14:paraId="5DCF5427"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Turtiainen 2012</w:t>
            </w:r>
          </w:p>
        </w:tc>
        <w:tc>
          <w:tcPr>
            <w:tcW w:w="1304" w:type="dxa"/>
            <w:vAlign w:val="center"/>
          </w:tcPr>
          <w:p w14:paraId="75DC5267" w14:textId="77777777" w:rsidR="00D71524" w:rsidRPr="0062394F" w:rsidRDefault="00D71524" w:rsidP="0032659A">
            <w:pPr>
              <w:spacing w:line="360" w:lineRule="auto"/>
              <w:rPr>
                <w:color w:val="000000" w:themeColor="text1"/>
                <w:sz w:val="16"/>
                <w:szCs w:val="16"/>
              </w:rPr>
            </w:pPr>
          </w:p>
        </w:tc>
        <w:tc>
          <w:tcPr>
            <w:tcW w:w="1304" w:type="dxa"/>
          </w:tcPr>
          <w:p w14:paraId="20522B63" w14:textId="77777777" w:rsidR="00D71524" w:rsidRPr="0062394F" w:rsidRDefault="00D71524" w:rsidP="0032659A">
            <w:pPr>
              <w:spacing w:line="360" w:lineRule="auto"/>
              <w:rPr>
                <w:color w:val="000000" w:themeColor="text1"/>
                <w:sz w:val="16"/>
                <w:szCs w:val="16"/>
              </w:rPr>
            </w:pPr>
          </w:p>
        </w:tc>
        <w:tc>
          <w:tcPr>
            <w:tcW w:w="1304" w:type="dxa"/>
          </w:tcPr>
          <w:p w14:paraId="0B573315"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2B4F765C"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227C7713" w14:textId="77777777" w:rsidR="00D71524" w:rsidRPr="0062394F" w:rsidRDefault="00D71524" w:rsidP="0032659A">
            <w:pPr>
              <w:spacing w:line="360" w:lineRule="auto"/>
              <w:rPr>
                <w:color w:val="000000" w:themeColor="text1"/>
                <w:sz w:val="16"/>
                <w:szCs w:val="16"/>
              </w:rPr>
            </w:pPr>
          </w:p>
        </w:tc>
        <w:tc>
          <w:tcPr>
            <w:tcW w:w="1304" w:type="dxa"/>
          </w:tcPr>
          <w:p w14:paraId="1BF0CA9A"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7F994058" w14:textId="77777777" w:rsidR="00D71524" w:rsidRPr="0062394F" w:rsidRDefault="00D71524" w:rsidP="0032659A">
            <w:pPr>
              <w:spacing w:line="360" w:lineRule="auto"/>
              <w:rPr>
                <w:color w:val="000000" w:themeColor="text1"/>
                <w:sz w:val="16"/>
                <w:szCs w:val="16"/>
              </w:rPr>
            </w:pPr>
          </w:p>
        </w:tc>
        <w:tc>
          <w:tcPr>
            <w:tcW w:w="1304" w:type="dxa"/>
          </w:tcPr>
          <w:p w14:paraId="35467E55"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6C696136"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21C348C2" w14:textId="77777777" w:rsidR="00D71524" w:rsidRPr="0062394F" w:rsidRDefault="00D71524" w:rsidP="0032659A">
            <w:pPr>
              <w:spacing w:line="360" w:lineRule="auto"/>
              <w:rPr>
                <w:color w:val="000000" w:themeColor="text1"/>
                <w:sz w:val="16"/>
                <w:szCs w:val="16"/>
              </w:rPr>
            </w:pPr>
          </w:p>
        </w:tc>
      </w:tr>
      <w:tr w:rsidR="0062394F" w:rsidRPr="0062394F" w14:paraId="455CB40F" w14:textId="77777777" w:rsidTr="0032659A">
        <w:trPr>
          <w:trHeight w:val="283"/>
        </w:trPr>
        <w:tc>
          <w:tcPr>
            <w:tcW w:w="2127" w:type="dxa"/>
            <w:vAlign w:val="center"/>
          </w:tcPr>
          <w:p w14:paraId="6ED76553"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Justinger 2013</w:t>
            </w:r>
          </w:p>
        </w:tc>
        <w:tc>
          <w:tcPr>
            <w:tcW w:w="1304" w:type="dxa"/>
          </w:tcPr>
          <w:p w14:paraId="58571A03"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208DBE7B"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tcPr>
          <w:p w14:paraId="78D142E8"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tcPr>
          <w:p w14:paraId="0F00B066"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tcPr>
          <w:p w14:paraId="287C051C"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tcPr>
          <w:p w14:paraId="38DCC4A9"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087157CC"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7F41DCC3"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1CBF12C3"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693F884C"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r>
      <w:tr w:rsidR="0062394F" w:rsidRPr="0062394F" w14:paraId="66234116" w14:textId="77777777" w:rsidTr="00E846B9">
        <w:trPr>
          <w:trHeight w:val="283"/>
        </w:trPr>
        <w:tc>
          <w:tcPr>
            <w:tcW w:w="2127" w:type="dxa"/>
            <w:vAlign w:val="center"/>
          </w:tcPr>
          <w:p w14:paraId="7DF3BC8A" w14:textId="6490C9D0" w:rsidR="00D71524" w:rsidRPr="0062394F" w:rsidRDefault="00D71524" w:rsidP="00D71524">
            <w:pPr>
              <w:spacing w:line="360" w:lineRule="auto"/>
              <w:rPr>
                <w:color w:val="000000" w:themeColor="text1"/>
                <w:sz w:val="16"/>
                <w:szCs w:val="16"/>
              </w:rPr>
            </w:pPr>
            <w:r w:rsidRPr="0062394F">
              <w:rPr>
                <w:color w:val="000000" w:themeColor="text1"/>
                <w:sz w:val="16"/>
                <w:szCs w:val="16"/>
              </w:rPr>
              <w:t>Nakamura 2013</w:t>
            </w:r>
          </w:p>
        </w:tc>
        <w:tc>
          <w:tcPr>
            <w:tcW w:w="1304" w:type="dxa"/>
          </w:tcPr>
          <w:p w14:paraId="5577C12B" w14:textId="4D13F1A3"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tcPr>
          <w:p w14:paraId="0A94FE89" w14:textId="00BF4176" w:rsidR="00D71524" w:rsidRPr="0062394F" w:rsidRDefault="00D71524" w:rsidP="00D71524">
            <w:pPr>
              <w:spacing w:line="360" w:lineRule="auto"/>
              <w:rPr>
                <w:color w:val="000000" w:themeColor="text1"/>
                <w:sz w:val="16"/>
                <w:szCs w:val="16"/>
              </w:rPr>
            </w:pPr>
            <w:r w:rsidRPr="0062394F">
              <w:rPr>
                <w:color w:val="000000" w:themeColor="text1"/>
                <w:sz w:val="16"/>
                <w:szCs w:val="16"/>
              </w:rPr>
              <w:t> </w:t>
            </w:r>
          </w:p>
        </w:tc>
        <w:tc>
          <w:tcPr>
            <w:tcW w:w="1304" w:type="dxa"/>
          </w:tcPr>
          <w:p w14:paraId="10F57FC0" w14:textId="443EFDC5" w:rsidR="00D71524" w:rsidRPr="0062394F" w:rsidRDefault="00D71524" w:rsidP="00D71524">
            <w:pPr>
              <w:spacing w:line="360" w:lineRule="auto"/>
              <w:rPr>
                <w:color w:val="000000" w:themeColor="text1"/>
                <w:sz w:val="16"/>
                <w:szCs w:val="16"/>
              </w:rPr>
            </w:pPr>
            <w:r w:rsidRPr="0062394F">
              <w:rPr>
                <w:color w:val="000000" w:themeColor="text1"/>
                <w:sz w:val="16"/>
                <w:szCs w:val="16"/>
              </w:rPr>
              <w:t> </w:t>
            </w:r>
          </w:p>
        </w:tc>
        <w:tc>
          <w:tcPr>
            <w:tcW w:w="1304" w:type="dxa"/>
          </w:tcPr>
          <w:p w14:paraId="3532A225" w14:textId="3F9A475C"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tcPr>
          <w:p w14:paraId="72834486" w14:textId="1CB05CBB" w:rsidR="00D71524" w:rsidRPr="0062394F" w:rsidRDefault="00D71524" w:rsidP="00D71524">
            <w:pPr>
              <w:spacing w:line="360" w:lineRule="auto"/>
              <w:rPr>
                <w:color w:val="000000" w:themeColor="text1"/>
                <w:sz w:val="16"/>
                <w:szCs w:val="16"/>
              </w:rPr>
            </w:pPr>
            <w:r w:rsidRPr="0062394F">
              <w:rPr>
                <w:color w:val="000000" w:themeColor="text1"/>
                <w:sz w:val="16"/>
                <w:szCs w:val="16"/>
              </w:rPr>
              <w:t> </w:t>
            </w:r>
          </w:p>
        </w:tc>
        <w:tc>
          <w:tcPr>
            <w:tcW w:w="1304" w:type="dxa"/>
          </w:tcPr>
          <w:p w14:paraId="30E8B5C7" w14:textId="34E23046"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tcPr>
          <w:p w14:paraId="6A9258C0" w14:textId="6462CC10"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tcPr>
          <w:p w14:paraId="0B63A634" w14:textId="3D3B6B76"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tcPr>
          <w:p w14:paraId="08EBD450" w14:textId="2B966C0E"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tcPr>
          <w:p w14:paraId="5A3CB61C" w14:textId="44BC14ED"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r>
      <w:tr w:rsidR="0062394F" w:rsidRPr="0062394F" w14:paraId="0DE63BB5" w14:textId="77777777" w:rsidTr="0032659A">
        <w:trPr>
          <w:trHeight w:val="283"/>
        </w:trPr>
        <w:tc>
          <w:tcPr>
            <w:tcW w:w="2127" w:type="dxa"/>
            <w:vAlign w:val="center"/>
          </w:tcPr>
          <w:p w14:paraId="570ACB84" w14:textId="77777777" w:rsidR="00D71524" w:rsidRPr="0062394F" w:rsidRDefault="00D71524" w:rsidP="0032659A">
            <w:pPr>
              <w:spacing w:line="360" w:lineRule="auto"/>
              <w:rPr>
                <w:color w:val="000000" w:themeColor="text1"/>
                <w:sz w:val="16"/>
                <w:szCs w:val="16"/>
              </w:rPr>
            </w:pPr>
            <w:proofErr w:type="spellStart"/>
            <w:r w:rsidRPr="0062394F">
              <w:rPr>
                <w:color w:val="000000" w:themeColor="text1"/>
                <w:sz w:val="16"/>
                <w:szCs w:val="16"/>
              </w:rPr>
              <w:t>Thimour</w:t>
            </w:r>
            <w:proofErr w:type="spellEnd"/>
            <w:r w:rsidRPr="0062394F">
              <w:rPr>
                <w:color w:val="000000" w:themeColor="text1"/>
                <w:sz w:val="16"/>
                <w:szCs w:val="16"/>
              </w:rPr>
              <w:t>-Bergstrom 2013</w:t>
            </w:r>
          </w:p>
        </w:tc>
        <w:tc>
          <w:tcPr>
            <w:tcW w:w="1304" w:type="dxa"/>
            <w:vAlign w:val="center"/>
          </w:tcPr>
          <w:p w14:paraId="542E7506" w14:textId="77777777" w:rsidR="00D71524" w:rsidRPr="0062394F" w:rsidRDefault="00D71524" w:rsidP="0032659A">
            <w:pPr>
              <w:spacing w:line="360" w:lineRule="auto"/>
              <w:rPr>
                <w:color w:val="000000" w:themeColor="text1"/>
                <w:sz w:val="16"/>
                <w:szCs w:val="16"/>
              </w:rPr>
            </w:pPr>
          </w:p>
        </w:tc>
        <w:tc>
          <w:tcPr>
            <w:tcW w:w="1304" w:type="dxa"/>
          </w:tcPr>
          <w:p w14:paraId="154C3A81" w14:textId="77777777" w:rsidR="00D71524" w:rsidRPr="0062394F" w:rsidRDefault="00D71524" w:rsidP="0032659A">
            <w:pPr>
              <w:spacing w:line="360" w:lineRule="auto"/>
              <w:rPr>
                <w:color w:val="000000" w:themeColor="text1"/>
                <w:sz w:val="16"/>
                <w:szCs w:val="16"/>
              </w:rPr>
            </w:pPr>
          </w:p>
        </w:tc>
        <w:tc>
          <w:tcPr>
            <w:tcW w:w="1304" w:type="dxa"/>
          </w:tcPr>
          <w:p w14:paraId="286D19BE" w14:textId="77777777" w:rsidR="00D71524" w:rsidRPr="0062394F" w:rsidRDefault="00D71524" w:rsidP="0032659A">
            <w:pPr>
              <w:spacing w:line="360" w:lineRule="auto"/>
              <w:rPr>
                <w:color w:val="000000" w:themeColor="text1"/>
                <w:sz w:val="16"/>
                <w:szCs w:val="16"/>
              </w:rPr>
            </w:pPr>
          </w:p>
        </w:tc>
        <w:tc>
          <w:tcPr>
            <w:tcW w:w="1304" w:type="dxa"/>
          </w:tcPr>
          <w:p w14:paraId="7C814E4F" w14:textId="77777777" w:rsidR="00D71524" w:rsidRPr="0062394F" w:rsidRDefault="00D71524" w:rsidP="0032659A">
            <w:pPr>
              <w:spacing w:line="360" w:lineRule="auto"/>
              <w:rPr>
                <w:color w:val="000000" w:themeColor="text1"/>
                <w:sz w:val="16"/>
                <w:szCs w:val="16"/>
              </w:rPr>
            </w:pPr>
          </w:p>
        </w:tc>
        <w:tc>
          <w:tcPr>
            <w:tcW w:w="1304" w:type="dxa"/>
          </w:tcPr>
          <w:p w14:paraId="07A62710" w14:textId="77777777" w:rsidR="00D71524" w:rsidRPr="0062394F" w:rsidRDefault="00D71524" w:rsidP="0032659A">
            <w:pPr>
              <w:spacing w:line="360" w:lineRule="auto"/>
              <w:rPr>
                <w:color w:val="000000" w:themeColor="text1"/>
                <w:sz w:val="16"/>
                <w:szCs w:val="16"/>
              </w:rPr>
            </w:pPr>
          </w:p>
        </w:tc>
        <w:tc>
          <w:tcPr>
            <w:tcW w:w="1304" w:type="dxa"/>
          </w:tcPr>
          <w:p w14:paraId="0C3535C1"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705BF5A4" w14:textId="77777777" w:rsidR="00D71524" w:rsidRPr="0062394F" w:rsidRDefault="00D71524" w:rsidP="0032659A">
            <w:pPr>
              <w:spacing w:line="360" w:lineRule="auto"/>
              <w:rPr>
                <w:color w:val="000000" w:themeColor="text1"/>
                <w:sz w:val="16"/>
                <w:szCs w:val="16"/>
              </w:rPr>
            </w:pPr>
          </w:p>
        </w:tc>
        <w:tc>
          <w:tcPr>
            <w:tcW w:w="1304" w:type="dxa"/>
          </w:tcPr>
          <w:p w14:paraId="12EB8E31"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71BA99C8"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1EAA7F66" w14:textId="77777777" w:rsidR="00D71524" w:rsidRPr="0062394F" w:rsidRDefault="00D71524" w:rsidP="0032659A">
            <w:pPr>
              <w:spacing w:line="360" w:lineRule="auto"/>
              <w:rPr>
                <w:color w:val="000000" w:themeColor="text1"/>
                <w:sz w:val="16"/>
                <w:szCs w:val="16"/>
              </w:rPr>
            </w:pPr>
          </w:p>
        </w:tc>
      </w:tr>
      <w:tr w:rsidR="0062394F" w:rsidRPr="0062394F" w14:paraId="279F08BE" w14:textId="77777777" w:rsidTr="0032659A">
        <w:trPr>
          <w:trHeight w:val="283"/>
        </w:trPr>
        <w:tc>
          <w:tcPr>
            <w:tcW w:w="2127" w:type="dxa"/>
            <w:vAlign w:val="center"/>
          </w:tcPr>
          <w:p w14:paraId="72326E5F"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Yam 2013</w:t>
            </w:r>
          </w:p>
        </w:tc>
        <w:tc>
          <w:tcPr>
            <w:tcW w:w="1304" w:type="dxa"/>
            <w:vAlign w:val="center"/>
          </w:tcPr>
          <w:p w14:paraId="13C11C34" w14:textId="77777777" w:rsidR="00D71524" w:rsidRPr="0062394F" w:rsidRDefault="00D71524" w:rsidP="0032659A">
            <w:pPr>
              <w:spacing w:line="360" w:lineRule="auto"/>
              <w:rPr>
                <w:color w:val="000000" w:themeColor="text1"/>
                <w:sz w:val="16"/>
                <w:szCs w:val="16"/>
              </w:rPr>
            </w:pPr>
          </w:p>
        </w:tc>
        <w:tc>
          <w:tcPr>
            <w:tcW w:w="1304" w:type="dxa"/>
            <w:vAlign w:val="bottom"/>
          </w:tcPr>
          <w:p w14:paraId="7263B60D"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vAlign w:val="bottom"/>
          </w:tcPr>
          <w:p w14:paraId="764C15A4"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vAlign w:val="bottom"/>
          </w:tcPr>
          <w:p w14:paraId="5FE73DC5"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vAlign w:val="bottom"/>
          </w:tcPr>
          <w:p w14:paraId="45399EE2"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vAlign w:val="bottom"/>
          </w:tcPr>
          <w:p w14:paraId="4E9128A8"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vAlign w:val="bottom"/>
          </w:tcPr>
          <w:p w14:paraId="31D185BB"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vAlign w:val="bottom"/>
          </w:tcPr>
          <w:p w14:paraId="4E042276"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vAlign w:val="bottom"/>
          </w:tcPr>
          <w:p w14:paraId="0FAAE64E"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vAlign w:val="bottom"/>
          </w:tcPr>
          <w:p w14:paraId="2A520538"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r>
      <w:tr w:rsidR="0062394F" w:rsidRPr="0062394F" w14:paraId="261E9D24" w14:textId="77777777" w:rsidTr="0032659A">
        <w:trPr>
          <w:trHeight w:val="283"/>
        </w:trPr>
        <w:tc>
          <w:tcPr>
            <w:tcW w:w="2127" w:type="dxa"/>
            <w:vAlign w:val="center"/>
          </w:tcPr>
          <w:p w14:paraId="74491EBF"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Arslan 2014</w:t>
            </w:r>
          </w:p>
        </w:tc>
        <w:tc>
          <w:tcPr>
            <w:tcW w:w="1304" w:type="dxa"/>
            <w:vAlign w:val="center"/>
          </w:tcPr>
          <w:p w14:paraId="342D739B" w14:textId="77777777" w:rsidR="00D71524" w:rsidRPr="0062394F" w:rsidRDefault="00D71524" w:rsidP="0032659A">
            <w:pPr>
              <w:spacing w:line="360" w:lineRule="auto"/>
              <w:rPr>
                <w:color w:val="000000" w:themeColor="text1"/>
                <w:sz w:val="16"/>
                <w:szCs w:val="16"/>
              </w:rPr>
            </w:pPr>
          </w:p>
        </w:tc>
        <w:tc>
          <w:tcPr>
            <w:tcW w:w="1304" w:type="dxa"/>
          </w:tcPr>
          <w:p w14:paraId="4EB8E2A4" w14:textId="77777777" w:rsidR="00D71524" w:rsidRPr="0062394F" w:rsidRDefault="00D71524" w:rsidP="0032659A">
            <w:pPr>
              <w:spacing w:line="360" w:lineRule="auto"/>
              <w:rPr>
                <w:color w:val="000000" w:themeColor="text1"/>
                <w:sz w:val="16"/>
                <w:szCs w:val="16"/>
              </w:rPr>
            </w:pPr>
          </w:p>
        </w:tc>
        <w:tc>
          <w:tcPr>
            <w:tcW w:w="1304" w:type="dxa"/>
          </w:tcPr>
          <w:p w14:paraId="25DB858C" w14:textId="77777777" w:rsidR="00D71524" w:rsidRPr="0062394F" w:rsidRDefault="00D71524" w:rsidP="0032659A">
            <w:pPr>
              <w:spacing w:line="360" w:lineRule="auto"/>
              <w:rPr>
                <w:color w:val="000000" w:themeColor="text1"/>
                <w:sz w:val="16"/>
                <w:szCs w:val="16"/>
              </w:rPr>
            </w:pPr>
          </w:p>
        </w:tc>
        <w:tc>
          <w:tcPr>
            <w:tcW w:w="1304" w:type="dxa"/>
          </w:tcPr>
          <w:p w14:paraId="719F08C6" w14:textId="77777777" w:rsidR="00D71524" w:rsidRPr="0062394F" w:rsidRDefault="00D71524" w:rsidP="0032659A">
            <w:pPr>
              <w:spacing w:line="360" w:lineRule="auto"/>
              <w:rPr>
                <w:color w:val="000000" w:themeColor="text1"/>
                <w:sz w:val="16"/>
                <w:szCs w:val="16"/>
              </w:rPr>
            </w:pPr>
          </w:p>
        </w:tc>
        <w:tc>
          <w:tcPr>
            <w:tcW w:w="1304" w:type="dxa"/>
          </w:tcPr>
          <w:p w14:paraId="7D20879E" w14:textId="77777777" w:rsidR="00D71524" w:rsidRPr="0062394F" w:rsidRDefault="00D71524" w:rsidP="0032659A">
            <w:pPr>
              <w:spacing w:line="360" w:lineRule="auto"/>
              <w:rPr>
                <w:color w:val="000000" w:themeColor="text1"/>
                <w:sz w:val="16"/>
                <w:szCs w:val="16"/>
              </w:rPr>
            </w:pPr>
          </w:p>
        </w:tc>
        <w:tc>
          <w:tcPr>
            <w:tcW w:w="1304" w:type="dxa"/>
          </w:tcPr>
          <w:p w14:paraId="63FFA39E" w14:textId="77777777" w:rsidR="00D71524" w:rsidRPr="0062394F" w:rsidRDefault="00D71524" w:rsidP="0032659A">
            <w:pPr>
              <w:spacing w:line="360" w:lineRule="auto"/>
              <w:rPr>
                <w:color w:val="000000" w:themeColor="text1"/>
                <w:sz w:val="16"/>
                <w:szCs w:val="16"/>
              </w:rPr>
            </w:pPr>
          </w:p>
        </w:tc>
        <w:tc>
          <w:tcPr>
            <w:tcW w:w="1304" w:type="dxa"/>
          </w:tcPr>
          <w:p w14:paraId="6134E1E7" w14:textId="77777777" w:rsidR="00D71524" w:rsidRPr="0062394F" w:rsidRDefault="00D71524" w:rsidP="0032659A">
            <w:pPr>
              <w:spacing w:line="360" w:lineRule="auto"/>
              <w:rPr>
                <w:color w:val="000000" w:themeColor="text1"/>
                <w:sz w:val="16"/>
                <w:szCs w:val="16"/>
              </w:rPr>
            </w:pPr>
          </w:p>
        </w:tc>
        <w:tc>
          <w:tcPr>
            <w:tcW w:w="1304" w:type="dxa"/>
          </w:tcPr>
          <w:p w14:paraId="44CB3E46" w14:textId="77777777" w:rsidR="00D71524" w:rsidRPr="0062394F" w:rsidRDefault="00D71524" w:rsidP="0032659A">
            <w:pPr>
              <w:spacing w:line="360" w:lineRule="auto"/>
              <w:rPr>
                <w:color w:val="000000" w:themeColor="text1"/>
                <w:sz w:val="16"/>
                <w:szCs w:val="16"/>
              </w:rPr>
            </w:pPr>
          </w:p>
        </w:tc>
        <w:tc>
          <w:tcPr>
            <w:tcW w:w="1304" w:type="dxa"/>
          </w:tcPr>
          <w:p w14:paraId="4420D7B9"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3B00BB4F" w14:textId="77777777" w:rsidR="00D71524" w:rsidRPr="0062394F" w:rsidRDefault="00D71524" w:rsidP="0032659A">
            <w:pPr>
              <w:spacing w:line="360" w:lineRule="auto"/>
              <w:rPr>
                <w:color w:val="000000" w:themeColor="text1"/>
                <w:sz w:val="16"/>
                <w:szCs w:val="16"/>
              </w:rPr>
            </w:pPr>
          </w:p>
        </w:tc>
      </w:tr>
      <w:tr w:rsidR="0062394F" w:rsidRPr="0062394F" w14:paraId="2C0ED34F" w14:textId="77777777" w:rsidTr="0032659A">
        <w:trPr>
          <w:trHeight w:val="283"/>
        </w:trPr>
        <w:tc>
          <w:tcPr>
            <w:tcW w:w="2127" w:type="dxa"/>
            <w:vAlign w:val="center"/>
          </w:tcPr>
          <w:p w14:paraId="41B732E3"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Diener 2014</w:t>
            </w:r>
          </w:p>
        </w:tc>
        <w:tc>
          <w:tcPr>
            <w:tcW w:w="1304" w:type="dxa"/>
          </w:tcPr>
          <w:p w14:paraId="2C28089B"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16DEE97E"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tcPr>
          <w:p w14:paraId="00B04FAF"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tcPr>
          <w:p w14:paraId="06ED95F0"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tcPr>
          <w:p w14:paraId="639DD5DA"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tcPr>
          <w:p w14:paraId="39220458"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690D7497"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443EAFC7"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33EA46DA"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3DACDFB4"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r>
      <w:tr w:rsidR="0062394F" w:rsidRPr="0062394F" w14:paraId="2CC23E19" w14:textId="77777777" w:rsidTr="0032659A">
        <w:trPr>
          <w:trHeight w:val="283"/>
        </w:trPr>
        <w:tc>
          <w:tcPr>
            <w:tcW w:w="2127" w:type="dxa"/>
            <w:vAlign w:val="center"/>
          </w:tcPr>
          <w:p w14:paraId="5A48352B" w14:textId="77777777" w:rsidR="00D71524" w:rsidRPr="0062394F" w:rsidRDefault="00D71524" w:rsidP="0032659A">
            <w:pPr>
              <w:spacing w:line="360" w:lineRule="auto"/>
              <w:rPr>
                <w:color w:val="000000" w:themeColor="text1"/>
                <w:sz w:val="16"/>
                <w:szCs w:val="16"/>
              </w:rPr>
            </w:pPr>
            <w:proofErr w:type="spellStart"/>
            <w:r w:rsidRPr="0062394F">
              <w:rPr>
                <w:color w:val="000000" w:themeColor="text1"/>
                <w:sz w:val="16"/>
                <w:szCs w:val="16"/>
              </w:rPr>
              <w:t>Defazio</w:t>
            </w:r>
            <w:proofErr w:type="spellEnd"/>
            <w:r w:rsidRPr="0062394F">
              <w:rPr>
                <w:color w:val="000000" w:themeColor="text1"/>
                <w:sz w:val="16"/>
                <w:szCs w:val="16"/>
              </w:rPr>
              <w:t xml:space="preserve"> 2015</w:t>
            </w:r>
          </w:p>
        </w:tc>
        <w:tc>
          <w:tcPr>
            <w:tcW w:w="1304" w:type="dxa"/>
            <w:vAlign w:val="center"/>
          </w:tcPr>
          <w:p w14:paraId="1F2C8A4A" w14:textId="77777777" w:rsidR="00D71524" w:rsidRPr="0062394F" w:rsidRDefault="00D71524" w:rsidP="0032659A">
            <w:pPr>
              <w:spacing w:line="360" w:lineRule="auto"/>
              <w:rPr>
                <w:color w:val="000000" w:themeColor="text1"/>
                <w:sz w:val="16"/>
                <w:szCs w:val="16"/>
              </w:rPr>
            </w:pPr>
          </w:p>
        </w:tc>
        <w:tc>
          <w:tcPr>
            <w:tcW w:w="1304" w:type="dxa"/>
            <w:vAlign w:val="bottom"/>
          </w:tcPr>
          <w:p w14:paraId="0AC2004B"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vAlign w:val="bottom"/>
          </w:tcPr>
          <w:p w14:paraId="4F91F4B1"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vAlign w:val="bottom"/>
          </w:tcPr>
          <w:p w14:paraId="2D651407"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vAlign w:val="bottom"/>
          </w:tcPr>
          <w:p w14:paraId="19BE0F56"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vAlign w:val="bottom"/>
          </w:tcPr>
          <w:p w14:paraId="2B5F11F6"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vAlign w:val="bottom"/>
          </w:tcPr>
          <w:p w14:paraId="7940DB49"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vAlign w:val="bottom"/>
          </w:tcPr>
          <w:p w14:paraId="48298651"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vAlign w:val="bottom"/>
          </w:tcPr>
          <w:p w14:paraId="7C12A292"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vAlign w:val="bottom"/>
          </w:tcPr>
          <w:p w14:paraId="71F3B060"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r>
      <w:tr w:rsidR="0062394F" w:rsidRPr="0062394F" w14:paraId="7D551A20" w14:textId="77777777" w:rsidTr="0032659A">
        <w:trPr>
          <w:trHeight w:val="283"/>
        </w:trPr>
        <w:tc>
          <w:tcPr>
            <w:tcW w:w="2127" w:type="dxa"/>
            <w:vAlign w:val="center"/>
          </w:tcPr>
          <w:p w14:paraId="2F163161" w14:textId="77777777" w:rsidR="00D71524" w:rsidRPr="0062394F" w:rsidRDefault="00D71524" w:rsidP="0032659A">
            <w:pPr>
              <w:spacing w:line="360" w:lineRule="auto"/>
              <w:rPr>
                <w:color w:val="000000" w:themeColor="text1"/>
                <w:sz w:val="16"/>
                <w:szCs w:val="16"/>
              </w:rPr>
            </w:pPr>
            <w:proofErr w:type="spellStart"/>
            <w:r w:rsidRPr="0062394F">
              <w:rPr>
                <w:color w:val="000000" w:themeColor="text1"/>
                <w:sz w:val="16"/>
                <w:szCs w:val="16"/>
              </w:rPr>
              <w:t>Mattavelli</w:t>
            </w:r>
            <w:proofErr w:type="spellEnd"/>
            <w:r w:rsidRPr="0062394F">
              <w:rPr>
                <w:color w:val="000000" w:themeColor="text1"/>
                <w:sz w:val="16"/>
                <w:szCs w:val="16"/>
              </w:rPr>
              <w:t xml:space="preserve"> 2015</w:t>
            </w:r>
          </w:p>
        </w:tc>
        <w:tc>
          <w:tcPr>
            <w:tcW w:w="1304" w:type="dxa"/>
            <w:vAlign w:val="center"/>
          </w:tcPr>
          <w:p w14:paraId="01712E48"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c>
          <w:tcPr>
            <w:tcW w:w="1304" w:type="dxa"/>
          </w:tcPr>
          <w:p w14:paraId="6E09440A"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tcPr>
          <w:p w14:paraId="74842333"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tcPr>
          <w:p w14:paraId="0C4752BE"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tcPr>
          <w:p w14:paraId="273DF634"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tcPr>
          <w:p w14:paraId="0F1ADEB1"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tcPr>
          <w:p w14:paraId="14DDEFD0"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tcPr>
          <w:p w14:paraId="2145CB4B"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tcPr>
          <w:p w14:paraId="0D94AFBA"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tcPr>
          <w:p w14:paraId="1C261DE2"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r>
      <w:tr w:rsidR="0062394F" w:rsidRPr="0062394F" w14:paraId="6713AA4C" w14:textId="77777777" w:rsidTr="00E846B9">
        <w:trPr>
          <w:trHeight w:val="283"/>
        </w:trPr>
        <w:tc>
          <w:tcPr>
            <w:tcW w:w="2127" w:type="dxa"/>
            <w:vAlign w:val="center"/>
          </w:tcPr>
          <w:p w14:paraId="7184DEED" w14:textId="6715473E" w:rsidR="00D71524" w:rsidRPr="0062394F" w:rsidRDefault="00D71524" w:rsidP="00D71524">
            <w:pPr>
              <w:spacing w:line="360" w:lineRule="auto"/>
              <w:rPr>
                <w:color w:val="000000" w:themeColor="text1"/>
                <w:sz w:val="16"/>
                <w:szCs w:val="16"/>
              </w:rPr>
            </w:pPr>
            <w:r w:rsidRPr="0062394F">
              <w:rPr>
                <w:color w:val="000000" w:themeColor="text1"/>
                <w:sz w:val="16"/>
                <w:szCs w:val="16"/>
              </w:rPr>
              <w:t>Ruiz-Tovar 2015</w:t>
            </w:r>
          </w:p>
        </w:tc>
        <w:tc>
          <w:tcPr>
            <w:tcW w:w="1304" w:type="dxa"/>
          </w:tcPr>
          <w:p w14:paraId="558F13F5" w14:textId="1129DEFF"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tcPr>
          <w:p w14:paraId="1169268F" w14:textId="7E7B98A4" w:rsidR="00D71524" w:rsidRPr="0062394F" w:rsidRDefault="00D71524" w:rsidP="00D71524">
            <w:pPr>
              <w:spacing w:line="360" w:lineRule="auto"/>
              <w:rPr>
                <w:color w:val="000000" w:themeColor="text1"/>
                <w:sz w:val="16"/>
                <w:szCs w:val="16"/>
              </w:rPr>
            </w:pPr>
            <w:r w:rsidRPr="0062394F">
              <w:rPr>
                <w:color w:val="000000" w:themeColor="text1"/>
                <w:sz w:val="16"/>
                <w:szCs w:val="16"/>
              </w:rPr>
              <w:t> </w:t>
            </w:r>
          </w:p>
        </w:tc>
        <w:tc>
          <w:tcPr>
            <w:tcW w:w="1304" w:type="dxa"/>
          </w:tcPr>
          <w:p w14:paraId="09F8E430" w14:textId="669BD5E5" w:rsidR="00D71524" w:rsidRPr="0062394F" w:rsidRDefault="00D71524" w:rsidP="00D71524">
            <w:pPr>
              <w:spacing w:line="360" w:lineRule="auto"/>
              <w:rPr>
                <w:color w:val="000000" w:themeColor="text1"/>
                <w:sz w:val="16"/>
                <w:szCs w:val="16"/>
              </w:rPr>
            </w:pPr>
            <w:r w:rsidRPr="0062394F">
              <w:rPr>
                <w:color w:val="000000" w:themeColor="text1"/>
                <w:sz w:val="16"/>
                <w:szCs w:val="16"/>
              </w:rPr>
              <w:t> </w:t>
            </w:r>
          </w:p>
        </w:tc>
        <w:tc>
          <w:tcPr>
            <w:tcW w:w="1304" w:type="dxa"/>
          </w:tcPr>
          <w:p w14:paraId="2C56CDAB" w14:textId="03699806" w:rsidR="00D71524" w:rsidRPr="0062394F" w:rsidRDefault="00D71524" w:rsidP="00D71524">
            <w:pPr>
              <w:spacing w:line="360" w:lineRule="auto"/>
              <w:rPr>
                <w:color w:val="000000" w:themeColor="text1"/>
                <w:sz w:val="16"/>
                <w:szCs w:val="16"/>
              </w:rPr>
            </w:pPr>
            <w:r w:rsidRPr="0062394F">
              <w:rPr>
                <w:color w:val="000000" w:themeColor="text1"/>
                <w:sz w:val="16"/>
                <w:szCs w:val="16"/>
              </w:rPr>
              <w:t> </w:t>
            </w:r>
          </w:p>
        </w:tc>
        <w:tc>
          <w:tcPr>
            <w:tcW w:w="1304" w:type="dxa"/>
          </w:tcPr>
          <w:p w14:paraId="191CF6DC" w14:textId="04F9CBE4" w:rsidR="00D71524" w:rsidRPr="0062394F" w:rsidRDefault="00D71524" w:rsidP="00D71524">
            <w:pPr>
              <w:spacing w:line="360" w:lineRule="auto"/>
              <w:rPr>
                <w:color w:val="000000" w:themeColor="text1"/>
                <w:sz w:val="16"/>
                <w:szCs w:val="16"/>
              </w:rPr>
            </w:pPr>
            <w:r w:rsidRPr="0062394F">
              <w:rPr>
                <w:color w:val="000000" w:themeColor="text1"/>
                <w:sz w:val="16"/>
                <w:szCs w:val="16"/>
              </w:rPr>
              <w:t> </w:t>
            </w:r>
          </w:p>
        </w:tc>
        <w:tc>
          <w:tcPr>
            <w:tcW w:w="1304" w:type="dxa"/>
          </w:tcPr>
          <w:p w14:paraId="07371251" w14:textId="7E0F95A8" w:rsidR="00D71524" w:rsidRPr="0062394F" w:rsidRDefault="00D71524" w:rsidP="00D71524">
            <w:pPr>
              <w:spacing w:line="360" w:lineRule="auto"/>
              <w:rPr>
                <w:color w:val="000000" w:themeColor="text1"/>
                <w:sz w:val="16"/>
                <w:szCs w:val="16"/>
              </w:rPr>
            </w:pPr>
            <w:r w:rsidRPr="0062394F">
              <w:rPr>
                <w:color w:val="000000" w:themeColor="text1"/>
                <w:sz w:val="16"/>
                <w:szCs w:val="16"/>
              </w:rPr>
              <w:t> </w:t>
            </w:r>
          </w:p>
        </w:tc>
        <w:tc>
          <w:tcPr>
            <w:tcW w:w="1304" w:type="dxa"/>
          </w:tcPr>
          <w:p w14:paraId="66C67056" w14:textId="36ED5833" w:rsidR="00D71524" w:rsidRPr="0062394F" w:rsidRDefault="00D71524" w:rsidP="00D71524">
            <w:pPr>
              <w:spacing w:line="360" w:lineRule="auto"/>
              <w:rPr>
                <w:color w:val="000000" w:themeColor="text1"/>
                <w:sz w:val="16"/>
                <w:szCs w:val="16"/>
              </w:rPr>
            </w:pPr>
            <w:r w:rsidRPr="0062394F">
              <w:rPr>
                <w:color w:val="000000" w:themeColor="text1"/>
                <w:sz w:val="16"/>
                <w:szCs w:val="16"/>
              </w:rPr>
              <w:t> </w:t>
            </w:r>
          </w:p>
        </w:tc>
        <w:tc>
          <w:tcPr>
            <w:tcW w:w="1304" w:type="dxa"/>
          </w:tcPr>
          <w:p w14:paraId="65D074F2" w14:textId="4A5D7445" w:rsidR="00D71524" w:rsidRPr="0062394F" w:rsidRDefault="00D71524" w:rsidP="00D71524">
            <w:pPr>
              <w:spacing w:line="360" w:lineRule="auto"/>
              <w:rPr>
                <w:color w:val="000000" w:themeColor="text1"/>
                <w:sz w:val="16"/>
                <w:szCs w:val="16"/>
              </w:rPr>
            </w:pPr>
            <w:r w:rsidRPr="0062394F">
              <w:rPr>
                <w:color w:val="000000" w:themeColor="text1"/>
                <w:sz w:val="16"/>
                <w:szCs w:val="16"/>
              </w:rPr>
              <w:t> </w:t>
            </w:r>
          </w:p>
        </w:tc>
        <w:tc>
          <w:tcPr>
            <w:tcW w:w="1304" w:type="dxa"/>
          </w:tcPr>
          <w:p w14:paraId="092362BA" w14:textId="7E424970" w:rsidR="00D71524" w:rsidRPr="0062394F" w:rsidRDefault="00D71524" w:rsidP="00D71524">
            <w:pPr>
              <w:spacing w:line="360" w:lineRule="auto"/>
              <w:rPr>
                <w:color w:val="000000" w:themeColor="text1"/>
                <w:sz w:val="16"/>
                <w:szCs w:val="16"/>
              </w:rPr>
            </w:pPr>
            <w:r w:rsidRPr="0062394F">
              <w:rPr>
                <w:color w:val="000000" w:themeColor="text1"/>
                <w:sz w:val="16"/>
                <w:szCs w:val="16"/>
              </w:rPr>
              <w:t> </w:t>
            </w:r>
          </w:p>
        </w:tc>
        <w:tc>
          <w:tcPr>
            <w:tcW w:w="1304" w:type="dxa"/>
          </w:tcPr>
          <w:p w14:paraId="2D8F21E2" w14:textId="50084DBD"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r>
      <w:tr w:rsidR="0062394F" w:rsidRPr="0062394F" w14:paraId="0B7B17EF" w14:textId="77777777" w:rsidTr="00E846B9">
        <w:trPr>
          <w:trHeight w:val="283"/>
        </w:trPr>
        <w:tc>
          <w:tcPr>
            <w:tcW w:w="2127" w:type="dxa"/>
            <w:vAlign w:val="center"/>
          </w:tcPr>
          <w:p w14:paraId="78792595" w14:textId="7398229B" w:rsidR="00D71524" w:rsidRPr="0062394F" w:rsidRDefault="00D71524" w:rsidP="00D71524">
            <w:pPr>
              <w:spacing w:line="360" w:lineRule="auto"/>
              <w:rPr>
                <w:color w:val="000000" w:themeColor="text1"/>
                <w:sz w:val="16"/>
                <w:szCs w:val="16"/>
              </w:rPr>
            </w:pPr>
            <w:r w:rsidRPr="0062394F">
              <w:rPr>
                <w:color w:val="000000" w:themeColor="text1"/>
                <w:sz w:val="16"/>
                <w:szCs w:val="16"/>
              </w:rPr>
              <w:t>Olmez 2019</w:t>
            </w:r>
          </w:p>
        </w:tc>
        <w:tc>
          <w:tcPr>
            <w:tcW w:w="1304" w:type="dxa"/>
          </w:tcPr>
          <w:p w14:paraId="561BC669" w14:textId="0E5C9BE1"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tcPr>
          <w:p w14:paraId="5AA3CE9F" w14:textId="699B35D5" w:rsidR="00D71524" w:rsidRPr="0062394F" w:rsidRDefault="00D71524" w:rsidP="00D71524">
            <w:pPr>
              <w:spacing w:line="360" w:lineRule="auto"/>
              <w:rPr>
                <w:color w:val="000000" w:themeColor="text1"/>
                <w:sz w:val="16"/>
                <w:szCs w:val="16"/>
              </w:rPr>
            </w:pPr>
            <w:r w:rsidRPr="0062394F">
              <w:rPr>
                <w:color w:val="000000" w:themeColor="text1"/>
                <w:sz w:val="16"/>
                <w:szCs w:val="16"/>
              </w:rPr>
              <w:t> </w:t>
            </w:r>
          </w:p>
        </w:tc>
        <w:tc>
          <w:tcPr>
            <w:tcW w:w="1304" w:type="dxa"/>
          </w:tcPr>
          <w:p w14:paraId="593A8F97" w14:textId="026D14FC" w:rsidR="00D71524" w:rsidRPr="0062394F" w:rsidRDefault="00D71524" w:rsidP="00D71524">
            <w:pPr>
              <w:spacing w:line="360" w:lineRule="auto"/>
              <w:rPr>
                <w:color w:val="000000" w:themeColor="text1"/>
                <w:sz w:val="16"/>
                <w:szCs w:val="16"/>
              </w:rPr>
            </w:pPr>
            <w:r w:rsidRPr="0062394F">
              <w:rPr>
                <w:color w:val="000000" w:themeColor="text1"/>
                <w:sz w:val="16"/>
                <w:szCs w:val="16"/>
              </w:rPr>
              <w:t> </w:t>
            </w:r>
          </w:p>
        </w:tc>
        <w:tc>
          <w:tcPr>
            <w:tcW w:w="1304" w:type="dxa"/>
          </w:tcPr>
          <w:p w14:paraId="36A367ED" w14:textId="2DCAAA8A" w:rsidR="00D71524" w:rsidRPr="0062394F" w:rsidRDefault="00D71524" w:rsidP="00D71524">
            <w:pPr>
              <w:spacing w:line="360" w:lineRule="auto"/>
              <w:rPr>
                <w:color w:val="000000" w:themeColor="text1"/>
                <w:sz w:val="16"/>
                <w:szCs w:val="16"/>
              </w:rPr>
            </w:pPr>
            <w:r w:rsidRPr="0062394F">
              <w:rPr>
                <w:color w:val="000000" w:themeColor="text1"/>
                <w:sz w:val="16"/>
                <w:szCs w:val="16"/>
              </w:rPr>
              <w:t> </w:t>
            </w:r>
          </w:p>
        </w:tc>
        <w:tc>
          <w:tcPr>
            <w:tcW w:w="1304" w:type="dxa"/>
          </w:tcPr>
          <w:p w14:paraId="35D6C14C" w14:textId="52FD434E" w:rsidR="00D71524" w:rsidRPr="0062394F" w:rsidRDefault="00D71524" w:rsidP="00D71524">
            <w:pPr>
              <w:spacing w:line="360" w:lineRule="auto"/>
              <w:rPr>
                <w:color w:val="000000" w:themeColor="text1"/>
                <w:sz w:val="16"/>
                <w:szCs w:val="16"/>
              </w:rPr>
            </w:pPr>
            <w:r w:rsidRPr="0062394F">
              <w:rPr>
                <w:color w:val="000000" w:themeColor="text1"/>
                <w:sz w:val="16"/>
                <w:szCs w:val="16"/>
              </w:rPr>
              <w:t> </w:t>
            </w:r>
          </w:p>
        </w:tc>
        <w:tc>
          <w:tcPr>
            <w:tcW w:w="1304" w:type="dxa"/>
          </w:tcPr>
          <w:p w14:paraId="0AC23E0E" w14:textId="590BE9A4" w:rsidR="00D71524" w:rsidRPr="0062394F" w:rsidRDefault="00D71524" w:rsidP="00D71524">
            <w:pPr>
              <w:spacing w:line="360" w:lineRule="auto"/>
              <w:rPr>
                <w:color w:val="000000" w:themeColor="text1"/>
                <w:sz w:val="16"/>
                <w:szCs w:val="16"/>
              </w:rPr>
            </w:pPr>
            <w:r w:rsidRPr="0062394F">
              <w:rPr>
                <w:color w:val="000000" w:themeColor="text1"/>
                <w:sz w:val="16"/>
                <w:szCs w:val="16"/>
              </w:rPr>
              <w:t> </w:t>
            </w:r>
          </w:p>
        </w:tc>
        <w:tc>
          <w:tcPr>
            <w:tcW w:w="1304" w:type="dxa"/>
          </w:tcPr>
          <w:p w14:paraId="58D35076" w14:textId="390F1E68" w:rsidR="00D71524" w:rsidRPr="0062394F" w:rsidRDefault="00D71524" w:rsidP="00D71524">
            <w:pPr>
              <w:spacing w:line="360" w:lineRule="auto"/>
              <w:rPr>
                <w:color w:val="000000" w:themeColor="text1"/>
                <w:sz w:val="16"/>
                <w:szCs w:val="16"/>
              </w:rPr>
            </w:pPr>
            <w:r w:rsidRPr="0062394F">
              <w:rPr>
                <w:color w:val="000000" w:themeColor="text1"/>
                <w:sz w:val="16"/>
                <w:szCs w:val="16"/>
              </w:rPr>
              <w:t> </w:t>
            </w:r>
          </w:p>
        </w:tc>
        <w:tc>
          <w:tcPr>
            <w:tcW w:w="1304" w:type="dxa"/>
          </w:tcPr>
          <w:p w14:paraId="3DC2B39B" w14:textId="140E4FDB" w:rsidR="00D71524" w:rsidRPr="0062394F" w:rsidRDefault="00D71524" w:rsidP="00D71524">
            <w:pPr>
              <w:spacing w:line="360" w:lineRule="auto"/>
              <w:rPr>
                <w:color w:val="000000" w:themeColor="text1"/>
                <w:sz w:val="16"/>
                <w:szCs w:val="16"/>
              </w:rPr>
            </w:pPr>
            <w:r w:rsidRPr="0062394F">
              <w:rPr>
                <w:color w:val="000000" w:themeColor="text1"/>
                <w:sz w:val="16"/>
                <w:szCs w:val="16"/>
              </w:rPr>
              <w:t> </w:t>
            </w:r>
          </w:p>
        </w:tc>
        <w:tc>
          <w:tcPr>
            <w:tcW w:w="1304" w:type="dxa"/>
          </w:tcPr>
          <w:p w14:paraId="71711AFF" w14:textId="041A3065" w:rsidR="00D71524" w:rsidRPr="0062394F" w:rsidRDefault="00D71524" w:rsidP="00D71524">
            <w:pPr>
              <w:spacing w:line="360" w:lineRule="auto"/>
              <w:rPr>
                <w:color w:val="000000" w:themeColor="text1"/>
                <w:sz w:val="16"/>
                <w:szCs w:val="16"/>
              </w:rPr>
            </w:pPr>
            <w:r w:rsidRPr="0062394F">
              <w:rPr>
                <w:color w:val="000000" w:themeColor="text1"/>
                <w:sz w:val="16"/>
                <w:szCs w:val="16"/>
              </w:rPr>
              <w:t> </w:t>
            </w:r>
          </w:p>
        </w:tc>
        <w:tc>
          <w:tcPr>
            <w:tcW w:w="1304" w:type="dxa"/>
          </w:tcPr>
          <w:p w14:paraId="1B2592BD" w14:textId="7BBF5021"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r>
      <w:tr w:rsidR="0062394F" w:rsidRPr="0062394F" w14:paraId="18C2B3DA" w14:textId="77777777" w:rsidTr="0032659A">
        <w:trPr>
          <w:trHeight w:val="283"/>
        </w:trPr>
        <w:tc>
          <w:tcPr>
            <w:tcW w:w="2127" w:type="dxa"/>
            <w:vAlign w:val="center"/>
          </w:tcPr>
          <w:p w14:paraId="0B055D70"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Tabrizi 2019</w:t>
            </w:r>
          </w:p>
        </w:tc>
        <w:tc>
          <w:tcPr>
            <w:tcW w:w="1304" w:type="dxa"/>
            <w:vAlign w:val="center"/>
          </w:tcPr>
          <w:p w14:paraId="67DE5AF7" w14:textId="77777777" w:rsidR="00D71524" w:rsidRPr="0062394F" w:rsidRDefault="00D71524" w:rsidP="0032659A">
            <w:pPr>
              <w:spacing w:line="360" w:lineRule="auto"/>
              <w:rPr>
                <w:color w:val="000000" w:themeColor="text1"/>
                <w:sz w:val="16"/>
                <w:szCs w:val="16"/>
              </w:rPr>
            </w:pPr>
          </w:p>
        </w:tc>
        <w:tc>
          <w:tcPr>
            <w:tcW w:w="1304" w:type="dxa"/>
          </w:tcPr>
          <w:p w14:paraId="5854A84B"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tcPr>
          <w:p w14:paraId="42C93B09"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tcPr>
          <w:p w14:paraId="3CEA906D"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tcPr>
          <w:p w14:paraId="0DB37C5E"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tcPr>
          <w:p w14:paraId="39B6E2AA"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tcPr>
          <w:p w14:paraId="3822564C"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tcPr>
          <w:p w14:paraId="1855607A"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tcPr>
          <w:p w14:paraId="1E62EB02"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 </w:t>
            </w:r>
          </w:p>
        </w:tc>
        <w:tc>
          <w:tcPr>
            <w:tcW w:w="1304" w:type="dxa"/>
          </w:tcPr>
          <w:p w14:paraId="53DE7887" w14:textId="77777777" w:rsidR="00D71524" w:rsidRPr="0062394F" w:rsidRDefault="00D71524" w:rsidP="0032659A">
            <w:pPr>
              <w:spacing w:line="360" w:lineRule="auto"/>
              <w:rPr>
                <w:color w:val="000000" w:themeColor="text1"/>
                <w:sz w:val="16"/>
                <w:szCs w:val="16"/>
              </w:rPr>
            </w:pPr>
            <w:r w:rsidRPr="0062394F">
              <w:rPr>
                <w:color w:val="000000" w:themeColor="text1"/>
                <w:sz w:val="16"/>
                <w:szCs w:val="16"/>
              </w:rPr>
              <w:t>yes</w:t>
            </w:r>
          </w:p>
        </w:tc>
      </w:tr>
      <w:tr w:rsidR="0062394F" w:rsidRPr="0062394F" w14:paraId="5235EDED" w14:textId="77777777" w:rsidTr="00E846B9">
        <w:trPr>
          <w:trHeight w:val="283"/>
        </w:trPr>
        <w:tc>
          <w:tcPr>
            <w:tcW w:w="2127" w:type="dxa"/>
            <w:vAlign w:val="center"/>
          </w:tcPr>
          <w:p w14:paraId="3420A950" w14:textId="7FBA79ED" w:rsidR="00D71524" w:rsidRPr="0062394F" w:rsidRDefault="00D71524" w:rsidP="00D71524">
            <w:pPr>
              <w:spacing w:line="360" w:lineRule="auto"/>
              <w:rPr>
                <w:color w:val="000000" w:themeColor="text1"/>
                <w:sz w:val="16"/>
                <w:szCs w:val="16"/>
              </w:rPr>
            </w:pPr>
            <w:r w:rsidRPr="0062394F">
              <w:rPr>
                <w:color w:val="000000" w:themeColor="text1"/>
                <w:sz w:val="16"/>
                <w:szCs w:val="16"/>
              </w:rPr>
              <w:t>Ruiz-Tovar 2020</w:t>
            </w:r>
          </w:p>
        </w:tc>
        <w:tc>
          <w:tcPr>
            <w:tcW w:w="1304" w:type="dxa"/>
          </w:tcPr>
          <w:p w14:paraId="0C780C26" w14:textId="11D4C5E8"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c>
          <w:tcPr>
            <w:tcW w:w="1304" w:type="dxa"/>
          </w:tcPr>
          <w:p w14:paraId="432F4C6E" w14:textId="75720017" w:rsidR="00D71524" w:rsidRPr="0062394F" w:rsidRDefault="00D71524" w:rsidP="00D71524">
            <w:pPr>
              <w:spacing w:line="360" w:lineRule="auto"/>
              <w:rPr>
                <w:color w:val="000000" w:themeColor="text1"/>
                <w:sz w:val="16"/>
                <w:szCs w:val="16"/>
              </w:rPr>
            </w:pPr>
            <w:r w:rsidRPr="0062394F">
              <w:rPr>
                <w:color w:val="000000" w:themeColor="text1"/>
                <w:sz w:val="16"/>
                <w:szCs w:val="16"/>
              </w:rPr>
              <w:t> </w:t>
            </w:r>
          </w:p>
        </w:tc>
        <w:tc>
          <w:tcPr>
            <w:tcW w:w="1304" w:type="dxa"/>
          </w:tcPr>
          <w:p w14:paraId="0893DDF3" w14:textId="317A672B" w:rsidR="00D71524" w:rsidRPr="0062394F" w:rsidRDefault="00D71524" w:rsidP="00D71524">
            <w:pPr>
              <w:spacing w:line="360" w:lineRule="auto"/>
              <w:rPr>
                <w:color w:val="000000" w:themeColor="text1"/>
                <w:sz w:val="16"/>
                <w:szCs w:val="16"/>
              </w:rPr>
            </w:pPr>
            <w:r w:rsidRPr="0062394F">
              <w:rPr>
                <w:color w:val="000000" w:themeColor="text1"/>
                <w:sz w:val="16"/>
                <w:szCs w:val="16"/>
              </w:rPr>
              <w:t> </w:t>
            </w:r>
          </w:p>
        </w:tc>
        <w:tc>
          <w:tcPr>
            <w:tcW w:w="1304" w:type="dxa"/>
          </w:tcPr>
          <w:p w14:paraId="2BB6596B" w14:textId="3FD4BD5B" w:rsidR="00D71524" w:rsidRPr="0062394F" w:rsidRDefault="00D71524" w:rsidP="00D71524">
            <w:pPr>
              <w:spacing w:line="360" w:lineRule="auto"/>
              <w:rPr>
                <w:color w:val="000000" w:themeColor="text1"/>
                <w:sz w:val="16"/>
                <w:szCs w:val="16"/>
              </w:rPr>
            </w:pPr>
            <w:r w:rsidRPr="0062394F">
              <w:rPr>
                <w:color w:val="000000" w:themeColor="text1"/>
                <w:sz w:val="16"/>
                <w:szCs w:val="16"/>
              </w:rPr>
              <w:t> </w:t>
            </w:r>
          </w:p>
        </w:tc>
        <w:tc>
          <w:tcPr>
            <w:tcW w:w="1304" w:type="dxa"/>
          </w:tcPr>
          <w:p w14:paraId="0D9122CF" w14:textId="5F7112A4" w:rsidR="00D71524" w:rsidRPr="0062394F" w:rsidRDefault="00D71524" w:rsidP="00D71524">
            <w:pPr>
              <w:spacing w:line="360" w:lineRule="auto"/>
              <w:rPr>
                <w:color w:val="000000" w:themeColor="text1"/>
                <w:sz w:val="16"/>
                <w:szCs w:val="16"/>
              </w:rPr>
            </w:pPr>
            <w:r w:rsidRPr="0062394F">
              <w:rPr>
                <w:color w:val="000000" w:themeColor="text1"/>
                <w:sz w:val="16"/>
                <w:szCs w:val="16"/>
              </w:rPr>
              <w:t> </w:t>
            </w:r>
          </w:p>
        </w:tc>
        <w:tc>
          <w:tcPr>
            <w:tcW w:w="1304" w:type="dxa"/>
          </w:tcPr>
          <w:p w14:paraId="13F116E0" w14:textId="0FE4FB77" w:rsidR="00D71524" w:rsidRPr="0062394F" w:rsidRDefault="00D71524" w:rsidP="00D71524">
            <w:pPr>
              <w:spacing w:line="360" w:lineRule="auto"/>
              <w:rPr>
                <w:color w:val="000000" w:themeColor="text1"/>
                <w:sz w:val="16"/>
                <w:szCs w:val="16"/>
              </w:rPr>
            </w:pPr>
            <w:r w:rsidRPr="0062394F">
              <w:rPr>
                <w:color w:val="000000" w:themeColor="text1"/>
                <w:sz w:val="16"/>
                <w:szCs w:val="16"/>
              </w:rPr>
              <w:t> </w:t>
            </w:r>
          </w:p>
        </w:tc>
        <w:tc>
          <w:tcPr>
            <w:tcW w:w="1304" w:type="dxa"/>
          </w:tcPr>
          <w:p w14:paraId="23074148" w14:textId="5E8FCE8F" w:rsidR="00D71524" w:rsidRPr="0062394F" w:rsidRDefault="00D71524" w:rsidP="00D71524">
            <w:pPr>
              <w:spacing w:line="360" w:lineRule="auto"/>
              <w:rPr>
                <w:color w:val="000000" w:themeColor="text1"/>
                <w:sz w:val="16"/>
                <w:szCs w:val="16"/>
              </w:rPr>
            </w:pPr>
            <w:r w:rsidRPr="0062394F">
              <w:rPr>
                <w:color w:val="000000" w:themeColor="text1"/>
                <w:sz w:val="16"/>
                <w:szCs w:val="16"/>
              </w:rPr>
              <w:t> </w:t>
            </w:r>
          </w:p>
        </w:tc>
        <w:tc>
          <w:tcPr>
            <w:tcW w:w="1304" w:type="dxa"/>
          </w:tcPr>
          <w:p w14:paraId="68601995" w14:textId="4DF424FB" w:rsidR="00D71524" w:rsidRPr="0062394F" w:rsidRDefault="00D71524" w:rsidP="00D71524">
            <w:pPr>
              <w:spacing w:line="360" w:lineRule="auto"/>
              <w:rPr>
                <w:color w:val="000000" w:themeColor="text1"/>
                <w:sz w:val="16"/>
                <w:szCs w:val="16"/>
              </w:rPr>
            </w:pPr>
            <w:r w:rsidRPr="0062394F">
              <w:rPr>
                <w:color w:val="000000" w:themeColor="text1"/>
                <w:sz w:val="16"/>
                <w:szCs w:val="16"/>
              </w:rPr>
              <w:t> </w:t>
            </w:r>
          </w:p>
        </w:tc>
        <w:tc>
          <w:tcPr>
            <w:tcW w:w="1304" w:type="dxa"/>
          </w:tcPr>
          <w:p w14:paraId="49C24C55" w14:textId="2A3B93A4" w:rsidR="00D71524" w:rsidRPr="0062394F" w:rsidRDefault="00D71524" w:rsidP="00D71524">
            <w:pPr>
              <w:spacing w:line="360" w:lineRule="auto"/>
              <w:rPr>
                <w:color w:val="000000" w:themeColor="text1"/>
                <w:sz w:val="16"/>
                <w:szCs w:val="16"/>
              </w:rPr>
            </w:pPr>
            <w:r w:rsidRPr="0062394F">
              <w:rPr>
                <w:color w:val="000000" w:themeColor="text1"/>
                <w:sz w:val="16"/>
                <w:szCs w:val="16"/>
              </w:rPr>
              <w:t> </w:t>
            </w:r>
          </w:p>
        </w:tc>
        <w:tc>
          <w:tcPr>
            <w:tcW w:w="1304" w:type="dxa"/>
          </w:tcPr>
          <w:p w14:paraId="3DF7459A" w14:textId="4A9BC7FB" w:rsidR="00D71524" w:rsidRPr="0062394F" w:rsidRDefault="00D71524" w:rsidP="00D71524">
            <w:pPr>
              <w:spacing w:line="360" w:lineRule="auto"/>
              <w:rPr>
                <w:color w:val="000000" w:themeColor="text1"/>
                <w:sz w:val="16"/>
                <w:szCs w:val="16"/>
              </w:rPr>
            </w:pPr>
            <w:r w:rsidRPr="0062394F">
              <w:rPr>
                <w:color w:val="000000" w:themeColor="text1"/>
                <w:sz w:val="16"/>
                <w:szCs w:val="16"/>
              </w:rPr>
              <w:t>yes</w:t>
            </w:r>
          </w:p>
        </w:tc>
      </w:tr>
    </w:tbl>
    <w:p w14:paraId="677A951C" w14:textId="77777777" w:rsidR="00CE4D05" w:rsidRPr="0062394F" w:rsidRDefault="00CE4D05" w:rsidP="00CE4D05">
      <w:pPr>
        <w:spacing w:line="360" w:lineRule="auto"/>
        <w:rPr>
          <w:b/>
          <w:color w:val="000000" w:themeColor="text1"/>
          <w:sz w:val="20"/>
          <w:szCs w:val="20"/>
        </w:rPr>
        <w:sectPr w:rsidR="00CE4D05" w:rsidRPr="0062394F" w:rsidSect="001B6B8D">
          <w:pgSz w:w="16840" w:h="11900" w:orient="landscape"/>
          <w:pgMar w:top="1440" w:right="1440" w:bottom="1440" w:left="1440" w:header="720" w:footer="720" w:gutter="0"/>
          <w:cols w:space="720"/>
          <w:docGrid w:linePitch="299"/>
        </w:sectPr>
      </w:pPr>
    </w:p>
    <w:p w14:paraId="64B74057" w14:textId="657A8445" w:rsidR="00CE4D05" w:rsidRPr="0062394F" w:rsidRDefault="00CE4D05" w:rsidP="005F4146">
      <w:pPr>
        <w:pStyle w:val="Heading1"/>
      </w:pPr>
      <w:bookmarkStart w:id="4" w:name="_Toc217742561"/>
      <w:r w:rsidRPr="0062394F">
        <w:rPr>
          <w:b/>
        </w:rPr>
        <w:lastRenderedPageBreak/>
        <w:t xml:space="preserve">Table </w:t>
      </w:r>
      <w:r w:rsidR="005F4146" w:rsidRPr="0062394F">
        <w:rPr>
          <w:b/>
        </w:rPr>
        <w:t>S5</w:t>
      </w:r>
      <w:r w:rsidRPr="0062394F">
        <w:rPr>
          <w:b/>
        </w:rPr>
        <w:t>.</w:t>
      </w:r>
      <w:r w:rsidRPr="0062394F">
        <w:t xml:space="preserve"> Summary of the quality assessment of randomised trials included in the systematic review assessed using the modified Cochrane risk of bias tool, showing domains and types of bias essential to trials in SSI</w:t>
      </w:r>
      <w:bookmarkEnd w:id="4"/>
    </w:p>
    <w:p w14:paraId="652C3C65" w14:textId="77777777" w:rsidR="00CE4D05" w:rsidRPr="0062394F" w:rsidRDefault="00CE4D05" w:rsidP="00CE4D05">
      <w:pPr>
        <w:spacing w:line="360" w:lineRule="auto"/>
        <w:rPr>
          <w:color w:val="000000" w:themeColor="text1"/>
        </w:rPr>
      </w:pPr>
    </w:p>
    <w:p w14:paraId="6D15D305" w14:textId="77777777" w:rsidR="00CE4D05" w:rsidRPr="0062394F" w:rsidRDefault="00CE4D05" w:rsidP="00CE4D05">
      <w:pPr>
        <w:pStyle w:val="Heading1"/>
      </w:pPr>
    </w:p>
    <w:tbl>
      <w:tblPr>
        <w:tblStyle w:val="a4"/>
        <w:tblpPr w:leftFromText="180" w:rightFromText="180" w:vertAnchor="page" w:horzAnchor="margin" w:tblpY="2739"/>
        <w:tblW w:w="8642" w:type="dxa"/>
        <w:tblLayout w:type="fixed"/>
        <w:tblLook w:val="0400" w:firstRow="0" w:lastRow="0" w:firstColumn="0" w:lastColumn="0" w:noHBand="0" w:noVBand="1"/>
      </w:tblPr>
      <w:tblGrid>
        <w:gridCol w:w="1584"/>
        <w:gridCol w:w="7058"/>
      </w:tblGrid>
      <w:tr w:rsidR="0062394F" w:rsidRPr="0062394F" w14:paraId="721E0275" w14:textId="77777777" w:rsidTr="0032659A">
        <w:trPr>
          <w:trHeight w:val="777"/>
        </w:trPr>
        <w:tc>
          <w:tcPr>
            <w:tcW w:w="1584" w:type="dxa"/>
            <w:tcBorders>
              <w:top w:val="single" w:sz="4" w:space="0" w:color="000000"/>
              <w:left w:val="single" w:sz="4" w:space="0" w:color="000000"/>
              <w:bottom w:val="single" w:sz="4" w:space="0" w:color="000000"/>
              <w:right w:val="single" w:sz="4" w:space="0" w:color="000000"/>
            </w:tcBorders>
            <w:shd w:val="clear" w:color="auto" w:fill="F2F2F2"/>
            <w:tcMar>
              <w:left w:w="28" w:type="dxa"/>
              <w:right w:w="28" w:type="dxa"/>
            </w:tcMar>
            <w:vAlign w:val="center"/>
          </w:tcPr>
          <w:p w14:paraId="794D48F8" w14:textId="77777777" w:rsidR="00CE4D05" w:rsidRPr="0062394F" w:rsidRDefault="00CE4D05" w:rsidP="0032659A">
            <w:pPr>
              <w:rPr>
                <w:b/>
                <w:color w:val="000000" w:themeColor="text1"/>
                <w:sz w:val="16"/>
                <w:szCs w:val="16"/>
              </w:rPr>
            </w:pPr>
          </w:p>
        </w:tc>
        <w:tc>
          <w:tcPr>
            <w:tcW w:w="7058" w:type="dxa"/>
            <w:tcBorders>
              <w:top w:val="single" w:sz="4" w:space="0" w:color="000000"/>
              <w:left w:val="nil"/>
              <w:bottom w:val="single" w:sz="4" w:space="0" w:color="000000"/>
              <w:right w:val="single" w:sz="4" w:space="0" w:color="000000"/>
            </w:tcBorders>
            <w:shd w:val="clear" w:color="auto" w:fill="F2F2F2"/>
            <w:tcMar>
              <w:left w:w="28" w:type="dxa"/>
              <w:right w:w="28" w:type="dxa"/>
            </w:tcMar>
            <w:vAlign w:val="center"/>
          </w:tcPr>
          <w:p w14:paraId="24F55080" w14:textId="77777777" w:rsidR="00CE4D05" w:rsidRPr="0062394F" w:rsidRDefault="00CE4D05" w:rsidP="0032659A">
            <w:pPr>
              <w:rPr>
                <w:b/>
                <w:color w:val="000000" w:themeColor="text1"/>
                <w:sz w:val="16"/>
                <w:szCs w:val="16"/>
              </w:rPr>
            </w:pPr>
            <w:r w:rsidRPr="0062394F">
              <w:rPr>
                <w:b/>
                <w:color w:val="000000" w:themeColor="text1"/>
                <w:sz w:val="16"/>
                <w:szCs w:val="16"/>
              </w:rPr>
              <w:t>Blinding - surgeons</w:t>
            </w:r>
          </w:p>
        </w:tc>
      </w:tr>
      <w:tr w:rsidR="0062394F" w:rsidRPr="0062394F" w14:paraId="7476F1D4" w14:textId="77777777" w:rsidTr="0032659A">
        <w:trPr>
          <w:trHeight w:val="298"/>
        </w:trPr>
        <w:tc>
          <w:tcPr>
            <w:tcW w:w="1584" w:type="dxa"/>
            <w:tcBorders>
              <w:top w:val="single" w:sz="4" w:space="0" w:color="000000"/>
              <w:left w:val="single" w:sz="4" w:space="0" w:color="000000"/>
              <w:bottom w:val="single" w:sz="4" w:space="0" w:color="000000"/>
              <w:right w:val="single" w:sz="4" w:space="0" w:color="000000"/>
            </w:tcBorders>
            <w:shd w:val="clear" w:color="auto" w:fill="F2F2F2"/>
            <w:tcMar>
              <w:left w:w="28" w:type="dxa"/>
              <w:right w:w="28" w:type="dxa"/>
            </w:tcMar>
            <w:vAlign w:val="center"/>
          </w:tcPr>
          <w:p w14:paraId="0451390B" w14:textId="77777777" w:rsidR="00CE4D05" w:rsidRPr="0062394F" w:rsidRDefault="00CE4D05" w:rsidP="0032659A">
            <w:pPr>
              <w:ind w:left="137"/>
              <w:rPr>
                <w:b/>
                <w:color w:val="000000" w:themeColor="text1"/>
                <w:sz w:val="16"/>
                <w:szCs w:val="16"/>
              </w:rPr>
            </w:pPr>
          </w:p>
        </w:tc>
        <w:tc>
          <w:tcPr>
            <w:tcW w:w="7058" w:type="dxa"/>
            <w:tcBorders>
              <w:top w:val="single" w:sz="4" w:space="0" w:color="000000"/>
              <w:left w:val="nil"/>
              <w:bottom w:val="single" w:sz="4" w:space="0" w:color="000000"/>
              <w:right w:val="single" w:sz="4" w:space="0" w:color="000000"/>
            </w:tcBorders>
            <w:shd w:val="clear" w:color="auto" w:fill="F2F2F2"/>
            <w:tcMar>
              <w:left w:w="28" w:type="dxa"/>
              <w:right w:w="28" w:type="dxa"/>
            </w:tcMar>
            <w:vAlign w:val="center"/>
          </w:tcPr>
          <w:p w14:paraId="3B061C42" w14:textId="77777777" w:rsidR="00CE4D05" w:rsidRPr="0062394F" w:rsidRDefault="00CE4D05" w:rsidP="0032659A">
            <w:pPr>
              <w:rPr>
                <w:color w:val="000000" w:themeColor="text1"/>
                <w:sz w:val="16"/>
                <w:szCs w:val="16"/>
              </w:rPr>
            </w:pPr>
            <w:r w:rsidRPr="0062394F">
              <w:rPr>
                <w:color w:val="000000" w:themeColor="text1"/>
                <w:sz w:val="16"/>
                <w:szCs w:val="16"/>
              </w:rPr>
              <w:t>Performance</w:t>
            </w:r>
          </w:p>
        </w:tc>
      </w:tr>
      <w:tr w:rsidR="0062394F" w:rsidRPr="0062394F" w14:paraId="67567A3F" w14:textId="77777777" w:rsidTr="0032659A">
        <w:trPr>
          <w:trHeight w:val="298"/>
        </w:trPr>
        <w:tc>
          <w:tcPr>
            <w:tcW w:w="1584" w:type="dxa"/>
            <w:tcBorders>
              <w:top w:val="nil"/>
              <w:left w:val="single" w:sz="4" w:space="0" w:color="000000"/>
              <w:bottom w:val="single" w:sz="4" w:space="0" w:color="000000"/>
              <w:right w:val="single" w:sz="4" w:space="0" w:color="000000"/>
            </w:tcBorders>
            <w:tcMar>
              <w:left w:w="28" w:type="dxa"/>
              <w:right w:w="28" w:type="dxa"/>
            </w:tcMar>
            <w:vAlign w:val="center"/>
          </w:tcPr>
          <w:p w14:paraId="12285AC3" w14:textId="77777777" w:rsidR="00CE4D05" w:rsidRPr="0062394F" w:rsidRDefault="00CE4D05" w:rsidP="0032659A">
            <w:pPr>
              <w:ind w:left="137"/>
              <w:rPr>
                <w:b/>
                <w:color w:val="000000" w:themeColor="text1"/>
                <w:sz w:val="16"/>
                <w:szCs w:val="16"/>
              </w:rPr>
            </w:pPr>
            <w:r w:rsidRPr="0062394F">
              <w:rPr>
                <w:b/>
                <w:color w:val="000000" w:themeColor="text1"/>
                <w:sz w:val="16"/>
                <w:szCs w:val="16"/>
              </w:rPr>
              <w:t>Low quality</w:t>
            </w:r>
          </w:p>
        </w:tc>
        <w:tc>
          <w:tcPr>
            <w:tcW w:w="7058" w:type="dxa"/>
            <w:tcBorders>
              <w:top w:val="nil"/>
              <w:left w:val="nil"/>
              <w:bottom w:val="single" w:sz="4" w:space="0" w:color="000000"/>
              <w:right w:val="single" w:sz="4" w:space="0" w:color="000000"/>
            </w:tcBorders>
            <w:tcMar>
              <w:left w:w="28" w:type="dxa"/>
              <w:right w:w="28" w:type="dxa"/>
            </w:tcMar>
            <w:vAlign w:val="center"/>
          </w:tcPr>
          <w:p w14:paraId="312EB159" w14:textId="77777777" w:rsidR="00CE4D05" w:rsidRPr="0062394F" w:rsidRDefault="00CE4D05" w:rsidP="0032659A">
            <w:pPr>
              <w:rPr>
                <w:color w:val="000000" w:themeColor="text1"/>
                <w:sz w:val="16"/>
                <w:szCs w:val="16"/>
              </w:rPr>
            </w:pPr>
          </w:p>
        </w:tc>
      </w:tr>
      <w:tr w:rsidR="0062394F" w:rsidRPr="0062394F" w14:paraId="274BD5B4" w14:textId="77777777" w:rsidTr="0032659A">
        <w:trPr>
          <w:trHeight w:val="298"/>
        </w:trPr>
        <w:tc>
          <w:tcPr>
            <w:tcW w:w="1584" w:type="dxa"/>
            <w:tcBorders>
              <w:top w:val="nil"/>
              <w:left w:val="single" w:sz="4" w:space="0" w:color="000000"/>
              <w:bottom w:val="single" w:sz="4" w:space="0" w:color="000000"/>
              <w:right w:val="single" w:sz="4" w:space="0" w:color="000000"/>
            </w:tcBorders>
            <w:tcMar>
              <w:left w:w="28" w:type="dxa"/>
              <w:right w:w="28" w:type="dxa"/>
            </w:tcMar>
            <w:vAlign w:val="center"/>
          </w:tcPr>
          <w:p w14:paraId="7B9CB7B2" w14:textId="77777777" w:rsidR="00CE4D05" w:rsidRPr="0062394F" w:rsidRDefault="00CE4D05" w:rsidP="0032659A">
            <w:pPr>
              <w:ind w:left="137"/>
              <w:rPr>
                <w:color w:val="000000" w:themeColor="text1"/>
                <w:sz w:val="16"/>
                <w:szCs w:val="16"/>
              </w:rPr>
            </w:pPr>
            <w:proofErr w:type="spellStart"/>
            <w:r w:rsidRPr="0062394F">
              <w:rPr>
                <w:color w:val="000000" w:themeColor="text1"/>
                <w:sz w:val="16"/>
                <w:szCs w:val="16"/>
              </w:rPr>
              <w:t>Mingmalairak</w:t>
            </w:r>
            <w:proofErr w:type="spellEnd"/>
            <w:r w:rsidRPr="0062394F">
              <w:rPr>
                <w:color w:val="000000" w:themeColor="text1"/>
                <w:sz w:val="16"/>
                <w:szCs w:val="16"/>
              </w:rPr>
              <w:t xml:space="preserve"> 2009</w:t>
            </w:r>
          </w:p>
        </w:tc>
        <w:tc>
          <w:tcPr>
            <w:tcW w:w="7058" w:type="dxa"/>
            <w:tcBorders>
              <w:top w:val="nil"/>
              <w:left w:val="nil"/>
              <w:bottom w:val="single" w:sz="4" w:space="0" w:color="000000"/>
              <w:right w:val="single" w:sz="4" w:space="0" w:color="000000"/>
            </w:tcBorders>
            <w:tcMar>
              <w:left w:w="28" w:type="dxa"/>
              <w:right w:w="28" w:type="dxa"/>
            </w:tcMar>
            <w:vAlign w:val="center"/>
          </w:tcPr>
          <w:p w14:paraId="46402EAF" w14:textId="77777777" w:rsidR="00CE4D05" w:rsidRPr="0062394F" w:rsidRDefault="00CE4D05" w:rsidP="0032659A">
            <w:pPr>
              <w:rPr>
                <w:color w:val="000000" w:themeColor="text1"/>
                <w:sz w:val="16"/>
                <w:szCs w:val="16"/>
              </w:rPr>
            </w:pPr>
            <w:r w:rsidRPr="0062394F">
              <w:rPr>
                <w:color w:val="000000" w:themeColor="text1"/>
                <w:sz w:val="16"/>
                <w:szCs w:val="16"/>
              </w:rPr>
              <w:t>Unclear: Not possible to blind surgeon performing intervention</w:t>
            </w:r>
          </w:p>
        </w:tc>
      </w:tr>
      <w:tr w:rsidR="0062394F" w:rsidRPr="0062394F" w14:paraId="67445BEC" w14:textId="77777777" w:rsidTr="0032659A">
        <w:trPr>
          <w:trHeight w:val="298"/>
        </w:trPr>
        <w:tc>
          <w:tcPr>
            <w:tcW w:w="1584" w:type="dxa"/>
            <w:tcBorders>
              <w:top w:val="nil"/>
              <w:left w:val="single" w:sz="4" w:space="0" w:color="000000"/>
              <w:bottom w:val="single" w:sz="4" w:space="0" w:color="000000"/>
              <w:right w:val="single" w:sz="4" w:space="0" w:color="000000"/>
            </w:tcBorders>
            <w:tcMar>
              <w:left w:w="28" w:type="dxa"/>
              <w:right w:w="28" w:type="dxa"/>
            </w:tcMar>
            <w:vAlign w:val="center"/>
          </w:tcPr>
          <w:p w14:paraId="235223F9" w14:textId="77777777" w:rsidR="00CE4D05" w:rsidRPr="0062394F" w:rsidRDefault="00CE4D05" w:rsidP="0032659A">
            <w:pPr>
              <w:ind w:left="137"/>
              <w:rPr>
                <w:color w:val="000000" w:themeColor="text1"/>
                <w:sz w:val="16"/>
                <w:szCs w:val="16"/>
              </w:rPr>
            </w:pPr>
            <w:r w:rsidRPr="0062394F">
              <w:rPr>
                <w:color w:val="000000" w:themeColor="text1"/>
                <w:sz w:val="16"/>
                <w:szCs w:val="16"/>
              </w:rPr>
              <w:t>Baracs 2011</w:t>
            </w:r>
          </w:p>
        </w:tc>
        <w:tc>
          <w:tcPr>
            <w:tcW w:w="7058" w:type="dxa"/>
            <w:tcBorders>
              <w:top w:val="nil"/>
              <w:left w:val="nil"/>
              <w:bottom w:val="single" w:sz="4" w:space="0" w:color="000000"/>
              <w:right w:val="single" w:sz="4" w:space="0" w:color="000000"/>
            </w:tcBorders>
            <w:tcMar>
              <w:left w:w="28" w:type="dxa"/>
              <w:right w:w="28" w:type="dxa"/>
            </w:tcMar>
            <w:vAlign w:val="center"/>
          </w:tcPr>
          <w:p w14:paraId="213AC92C" w14:textId="77777777" w:rsidR="00CE4D05" w:rsidRPr="0062394F" w:rsidRDefault="00CE4D05" w:rsidP="0032659A">
            <w:pPr>
              <w:rPr>
                <w:color w:val="000000" w:themeColor="text1"/>
                <w:sz w:val="16"/>
                <w:szCs w:val="16"/>
              </w:rPr>
            </w:pPr>
            <w:r w:rsidRPr="0062394F">
              <w:rPr>
                <w:color w:val="000000" w:themeColor="text1"/>
                <w:sz w:val="16"/>
                <w:szCs w:val="16"/>
              </w:rPr>
              <w:t>Unclear: Not possible to blind surgeon performing intervention</w:t>
            </w:r>
          </w:p>
        </w:tc>
      </w:tr>
      <w:tr w:rsidR="0062394F" w:rsidRPr="0062394F" w14:paraId="0B3CECEE" w14:textId="77777777" w:rsidTr="0032659A">
        <w:trPr>
          <w:trHeight w:val="298"/>
        </w:trPr>
        <w:tc>
          <w:tcPr>
            <w:tcW w:w="1584" w:type="dxa"/>
            <w:tcBorders>
              <w:top w:val="nil"/>
              <w:left w:val="single" w:sz="4" w:space="0" w:color="000000"/>
              <w:bottom w:val="single" w:sz="4" w:space="0" w:color="000000"/>
              <w:right w:val="single" w:sz="4" w:space="0" w:color="000000"/>
            </w:tcBorders>
            <w:tcMar>
              <w:left w:w="28" w:type="dxa"/>
              <w:right w:w="28" w:type="dxa"/>
            </w:tcMar>
            <w:vAlign w:val="center"/>
          </w:tcPr>
          <w:p w14:paraId="44875CC1" w14:textId="77777777" w:rsidR="00CE4D05" w:rsidRPr="0062394F" w:rsidRDefault="00CE4D05" w:rsidP="0032659A">
            <w:pPr>
              <w:ind w:left="137"/>
              <w:rPr>
                <w:color w:val="000000" w:themeColor="text1"/>
                <w:sz w:val="16"/>
                <w:szCs w:val="16"/>
              </w:rPr>
            </w:pPr>
            <w:r w:rsidRPr="0062394F">
              <w:rPr>
                <w:color w:val="000000" w:themeColor="text1"/>
                <w:sz w:val="16"/>
                <w:szCs w:val="16"/>
              </w:rPr>
              <w:t>Galal 2011</w:t>
            </w:r>
          </w:p>
        </w:tc>
        <w:tc>
          <w:tcPr>
            <w:tcW w:w="7058" w:type="dxa"/>
            <w:tcBorders>
              <w:top w:val="nil"/>
              <w:left w:val="nil"/>
              <w:bottom w:val="single" w:sz="4" w:space="0" w:color="000000"/>
              <w:right w:val="single" w:sz="4" w:space="0" w:color="000000"/>
            </w:tcBorders>
            <w:tcMar>
              <w:left w:w="28" w:type="dxa"/>
              <w:right w:w="28" w:type="dxa"/>
            </w:tcMar>
            <w:vAlign w:val="center"/>
          </w:tcPr>
          <w:p w14:paraId="17FE20CC" w14:textId="77777777" w:rsidR="00CE4D05" w:rsidRPr="0062394F" w:rsidRDefault="00CE4D05" w:rsidP="0032659A">
            <w:pPr>
              <w:rPr>
                <w:color w:val="000000" w:themeColor="text1"/>
                <w:sz w:val="16"/>
                <w:szCs w:val="16"/>
              </w:rPr>
            </w:pPr>
            <w:r w:rsidRPr="0062394F">
              <w:rPr>
                <w:color w:val="000000" w:themeColor="text1"/>
                <w:sz w:val="16"/>
                <w:szCs w:val="16"/>
              </w:rPr>
              <w:t>Unclear: Not possible to blind surgeon performing intervention</w:t>
            </w:r>
          </w:p>
        </w:tc>
      </w:tr>
      <w:tr w:rsidR="0062394F" w:rsidRPr="0062394F" w14:paraId="27939B67" w14:textId="77777777" w:rsidTr="0032659A">
        <w:trPr>
          <w:trHeight w:val="298"/>
        </w:trPr>
        <w:tc>
          <w:tcPr>
            <w:tcW w:w="1584" w:type="dxa"/>
            <w:tcBorders>
              <w:top w:val="nil"/>
              <w:left w:val="single" w:sz="4" w:space="0" w:color="000000"/>
              <w:bottom w:val="single" w:sz="4" w:space="0" w:color="000000"/>
              <w:right w:val="single" w:sz="4" w:space="0" w:color="000000"/>
            </w:tcBorders>
            <w:tcMar>
              <w:left w:w="28" w:type="dxa"/>
              <w:right w:w="28" w:type="dxa"/>
            </w:tcMar>
            <w:vAlign w:val="center"/>
          </w:tcPr>
          <w:p w14:paraId="3B5A307E" w14:textId="77777777" w:rsidR="00CE4D05" w:rsidRPr="0062394F" w:rsidRDefault="00CE4D05" w:rsidP="0032659A">
            <w:pPr>
              <w:ind w:left="137"/>
              <w:rPr>
                <w:color w:val="000000" w:themeColor="text1"/>
                <w:sz w:val="16"/>
                <w:szCs w:val="16"/>
              </w:rPr>
            </w:pPr>
            <w:r w:rsidRPr="0062394F">
              <w:rPr>
                <w:color w:val="000000" w:themeColor="text1"/>
                <w:sz w:val="16"/>
                <w:szCs w:val="16"/>
              </w:rPr>
              <w:t>Rasic 2011</w:t>
            </w:r>
          </w:p>
        </w:tc>
        <w:tc>
          <w:tcPr>
            <w:tcW w:w="7058" w:type="dxa"/>
            <w:tcBorders>
              <w:top w:val="nil"/>
              <w:left w:val="nil"/>
              <w:bottom w:val="single" w:sz="4" w:space="0" w:color="000000"/>
              <w:right w:val="single" w:sz="4" w:space="0" w:color="000000"/>
            </w:tcBorders>
            <w:tcMar>
              <w:left w:w="28" w:type="dxa"/>
              <w:right w:w="28" w:type="dxa"/>
            </w:tcMar>
            <w:vAlign w:val="center"/>
          </w:tcPr>
          <w:p w14:paraId="0E0316F0" w14:textId="77777777" w:rsidR="00CE4D05" w:rsidRPr="0062394F" w:rsidRDefault="00CE4D05" w:rsidP="0032659A">
            <w:pPr>
              <w:rPr>
                <w:color w:val="000000" w:themeColor="text1"/>
                <w:sz w:val="16"/>
                <w:szCs w:val="16"/>
              </w:rPr>
            </w:pPr>
            <w:r w:rsidRPr="0062394F">
              <w:rPr>
                <w:color w:val="000000" w:themeColor="text1"/>
                <w:sz w:val="16"/>
                <w:szCs w:val="16"/>
              </w:rPr>
              <w:t>Unclear: Not possible to blind surgeon performing intervention</w:t>
            </w:r>
          </w:p>
        </w:tc>
      </w:tr>
      <w:tr w:rsidR="0062394F" w:rsidRPr="0062394F" w14:paraId="2C2EE308" w14:textId="77777777" w:rsidTr="0032659A">
        <w:trPr>
          <w:trHeight w:val="298"/>
        </w:trPr>
        <w:tc>
          <w:tcPr>
            <w:tcW w:w="1584" w:type="dxa"/>
            <w:tcBorders>
              <w:top w:val="nil"/>
              <w:left w:val="single" w:sz="4" w:space="0" w:color="000000"/>
              <w:bottom w:val="single" w:sz="4" w:space="0" w:color="000000"/>
              <w:right w:val="single" w:sz="4" w:space="0" w:color="000000"/>
            </w:tcBorders>
            <w:tcMar>
              <w:left w:w="28" w:type="dxa"/>
              <w:right w:w="28" w:type="dxa"/>
            </w:tcMar>
            <w:vAlign w:val="center"/>
          </w:tcPr>
          <w:p w14:paraId="64BD8A52" w14:textId="77777777" w:rsidR="00CE4D05" w:rsidRPr="0062394F" w:rsidRDefault="00CE4D05" w:rsidP="0032659A">
            <w:pPr>
              <w:ind w:left="137"/>
              <w:rPr>
                <w:color w:val="000000" w:themeColor="text1"/>
                <w:sz w:val="16"/>
                <w:szCs w:val="16"/>
              </w:rPr>
            </w:pPr>
            <w:r w:rsidRPr="0062394F">
              <w:rPr>
                <w:color w:val="000000" w:themeColor="text1"/>
                <w:sz w:val="16"/>
                <w:szCs w:val="16"/>
              </w:rPr>
              <w:t>Nakamura 2013</w:t>
            </w:r>
          </w:p>
        </w:tc>
        <w:tc>
          <w:tcPr>
            <w:tcW w:w="7058" w:type="dxa"/>
            <w:tcBorders>
              <w:top w:val="nil"/>
              <w:left w:val="nil"/>
              <w:bottom w:val="single" w:sz="4" w:space="0" w:color="000000"/>
              <w:right w:val="single" w:sz="4" w:space="0" w:color="000000"/>
            </w:tcBorders>
            <w:tcMar>
              <w:left w:w="28" w:type="dxa"/>
              <w:right w:w="28" w:type="dxa"/>
            </w:tcMar>
            <w:vAlign w:val="center"/>
          </w:tcPr>
          <w:p w14:paraId="567045B4" w14:textId="77777777" w:rsidR="00CE4D05" w:rsidRPr="0062394F" w:rsidRDefault="00CE4D05" w:rsidP="0032659A">
            <w:pPr>
              <w:rPr>
                <w:color w:val="000000" w:themeColor="text1"/>
                <w:sz w:val="16"/>
                <w:szCs w:val="16"/>
              </w:rPr>
            </w:pPr>
            <w:r w:rsidRPr="0062394F">
              <w:rPr>
                <w:color w:val="000000" w:themeColor="text1"/>
                <w:sz w:val="16"/>
                <w:szCs w:val="16"/>
              </w:rPr>
              <w:t>High: Operating surgeon not blinded</w:t>
            </w:r>
          </w:p>
        </w:tc>
      </w:tr>
      <w:tr w:rsidR="0062394F" w:rsidRPr="0062394F" w14:paraId="0141C583" w14:textId="77777777" w:rsidTr="0032659A">
        <w:trPr>
          <w:trHeight w:val="298"/>
        </w:trPr>
        <w:tc>
          <w:tcPr>
            <w:tcW w:w="1584" w:type="dxa"/>
            <w:tcBorders>
              <w:top w:val="nil"/>
              <w:left w:val="single" w:sz="4" w:space="0" w:color="000000"/>
              <w:bottom w:val="single" w:sz="4" w:space="0" w:color="000000"/>
              <w:right w:val="single" w:sz="4" w:space="0" w:color="000000"/>
            </w:tcBorders>
            <w:tcMar>
              <w:left w:w="28" w:type="dxa"/>
              <w:right w:w="28" w:type="dxa"/>
            </w:tcMar>
            <w:vAlign w:val="center"/>
          </w:tcPr>
          <w:p w14:paraId="1DC87F2D" w14:textId="77777777" w:rsidR="00CE4D05" w:rsidRPr="0062394F" w:rsidRDefault="00CE4D05" w:rsidP="0032659A">
            <w:pPr>
              <w:ind w:left="137"/>
              <w:rPr>
                <w:color w:val="000000" w:themeColor="text1"/>
                <w:sz w:val="16"/>
                <w:szCs w:val="16"/>
              </w:rPr>
            </w:pPr>
            <w:r w:rsidRPr="0062394F">
              <w:rPr>
                <w:color w:val="000000" w:themeColor="text1"/>
                <w:sz w:val="16"/>
                <w:szCs w:val="16"/>
              </w:rPr>
              <w:t>Okada 2014</w:t>
            </w:r>
          </w:p>
        </w:tc>
        <w:tc>
          <w:tcPr>
            <w:tcW w:w="7058" w:type="dxa"/>
            <w:tcBorders>
              <w:top w:val="nil"/>
              <w:left w:val="nil"/>
              <w:bottom w:val="single" w:sz="4" w:space="0" w:color="000000"/>
              <w:right w:val="single" w:sz="4" w:space="0" w:color="000000"/>
            </w:tcBorders>
            <w:tcMar>
              <w:left w:w="28" w:type="dxa"/>
              <w:right w:w="28" w:type="dxa"/>
            </w:tcMar>
            <w:vAlign w:val="center"/>
          </w:tcPr>
          <w:p w14:paraId="2FC3AFF3" w14:textId="77777777" w:rsidR="00CE4D05" w:rsidRPr="0062394F" w:rsidRDefault="00CE4D05" w:rsidP="0032659A">
            <w:pPr>
              <w:rPr>
                <w:color w:val="000000" w:themeColor="text1"/>
                <w:sz w:val="16"/>
                <w:szCs w:val="16"/>
              </w:rPr>
            </w:pPr>
            <w:r w:rsidRPr="0062394F">
              <w:rPr>
                <w:color w:val="000000" w:themeColor="text1"/>
                <w:sz w:val="16"/>
                <w:szCs w:val="16"/>
              </w:rPr>
              <w:t>High: Operating surgeon not blinded</w:t>
            </w:r>
          </w:p>
        </w:tc>
      </w:tr>
      <w:tr w:rsidR="0062394F" w:rsidRPr="0062394F" w14:paraId="7131D4C5" w14:textId="77777777" w:rsidTr="0032659A">
        <w:trPr>
          <w:trHeight w:val="298"/>
        </w:trPr>
        <w:tc>
          <w:tcPr>
            <w:tcW w:w="1584" w:type="dxa"/>
            <w:tcBorders>
              <w:top w:val="nil"/>
              <w:left w:val="single" w:sz="4" w:space="0" w:color="000000"/>
              <w:bottom w:val="single" w:sz="4" w:space="0" w:color="000000"/>
              <w:right w:val="single" w:sz="4" w:space="0" w:color="000000"/>
            </w:tcBorders>
            <w:tcMar>
              <w:left w:w="28" w:type="dxa"/>
              <w:right w:w="28" w:type="dxa"/>
            </w:tcMar>
            <w:vAlign w:val="center"/>
          </w:tcPr>
          <w:p w14:paraId="537418B0" w14:textId="77777777" w:rsidR="00CE4D05" w:rsidRPr="0062394F" w:rsidRDefault="00CE4D05" w:rsidP="0032659A">
            <w:pPr>
              <w:ind w:left="137"/>
              <w:rPr>
                <w:color w:val="000000" w:themeColor="text1"/>
                <w:sz w:val="16"/>
                <w:szCs w:val="16"/>
              </w:rPr>
            </w:pPr>
            <w:r w:rsidRPr="0062394F">
              <w:rPr>
                <w:color w:val="000000" w:themeColor="text1"/>
                <w:sz w:val="16"/>
                <w:szCs w:val="16"/>
              </w:rPr>
              <w:t>Olmez 2019</w:t>
            </w:r>
          </w:p>
        </w:tc>
        <w:tc>
          <w:tcPr>
            <w:tcW w:w="7058" w:type="dxa"/>
            <w:tcBorders>
              <w:top w:val="nil"/>
              <w:left w:val="nil"/>
              <w:bottom w:val="single" w:sz="4" w:space="0" w:color="000000"/>
              <w:right w:val="single" w:sz="4" w:space="0" w:color="000000"/>
            </w:tcBorders>
            <w:tcMar>
              <w:left w:w="28" w:type="dxa"/>
              <w:right w:w="28" w:type="dxa"/>
            </w:tcMar>
            <w:vAlign w:val="center"/>
          </w:tcPr>
          <w:p w14:paraId="27E4021D" w14:textId="77777777" w:rsidR="00CE4D05" w:rsidRPr="0062394F" w:rsidRDefault="00CE4D05" w:rsidP="0032659A">
            <w:pPr>
              <w:rPr>
                <w:color w:val="000000" w:themeColor="text1"/>
                <w:sz w:val="16"/>
                <w:szCs w:val="16"/>
              </w:rPr>
            </w:pPr>
            <w:r w:rsidRPr="0062394F">
              <w:rPr>
                <w:color w:val="000000" w:themeColor="text1"/>
                <w:sz w:val="16"/>
                <w:szCs w:val="16"/>
              </w:rPr>
              <w:t>Unclear: Not possible to blind surgeon performing intervention</w:t>
            </w:r>
          </w:p>
        </w:tc>
      </w:tr>
      <w:tr w:rsidR="0062394F" w:rsidRPr="0062394F" w14:paraId="2BB98456" w14:textId="77777777" w:rsidTr="0032659A">
        <w:trPr>
          <w:trHeight w:val="298"/>
        </w:trPr>
        <w:tc>
          <w:tcPr>
            <w:tcW w:w="158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28E51BB" w14:textId="77777777" w:rsidR="00CE4D05" w:rsidRPr="0062394F" w:rsidRDefault="00CE4D05" w:rsidP="0032659A">
            <w:pPr>
              <w:ind w:left="137"/>
              <w:rPr>
                <w:b/>
                <w:color w:val="000000" w:themeColor="text1"/>
                <w:sz w:val="16"/>
                <w:szCs w:val="16"/>
              </w:rPr>
            </w:pPr>
            <w:r w:rsidRPr="0062394F">
              <w:rPr>
                <w:b/>
                <w:color w:val="000000" w:themeColor="text1"/>
                <w:sz w:val="16"/>
                <w:szCs w:val="16"/>
              </w:rPr>
              <w:t>High quality</w:t>
            </w:r>
          </w:p>
        </w:tc>
        <w:tc>
          <w:tcPr>
            <w:tcW w:w="7058" w:type="dxa"/>
            <w:tcBorders>
              <w:top w:val="single" w:sz="4" w:space="0" w:color="000000"/>
              <w:left w:val="nil"/>
              <w:bottom w:val="single" w:sz="4" w:space="0" w:color="000000"/>
              <w:right w:val="single" w:sz="4" w:space="0" w:color="000000"/>
            </w:tcBorders>
            <w:tcMar>
              <w:left w:w="28" w:type="dxa"/>
              <w:right w:w="28" w:type="dxa"/>
            </w:tcMar>
            <w:vAlign w:val="center"/>
          </w:tcPr>
          <w:p w14:paraId="48E2468E" w14:textId="77777777" w:rsidR="00CE4D05" w:rsidRPr="0062394F" w:rsidRDefault="00CE4D05" w:rsidP="0032659A">
            <w:pPr>
              <w:rPr>
                <w:color w:val="000000" w:themeColor="text1"/>
                <w:sz w:val="16"/>
                <w:szCs w:val="16"/>
              </w:rPr>
            </w:pPr>
          </w:p>
        </w:tc>
      </w:tr>
      <w:tr w:rsidR="0062394F" w:rsidRPr="0062394F" w14:paraId="1392D2B9" w14:textId="77777777" w:rsidTr="0032659A">
        <w:trPr>
          <w:trHeight w:val="298"/>
        </w:trPr>
        <w:tc>
          <w:tcPr>
            <w:tcW w:w="158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716AD6A" w14:textId="77777777" w:rsidR="00CE4D05" w:rsidRPr="0062394F" w:rsidRDefault="00CE4D05" w:rsidP="0032659A">
            <w:pPr>
              <w:ind w:left="137"/>
              <w:rPr>
                <w:color w:val="000000" w:themeColor="text1"/>
                <w:sz w:val="16"/>
                <w:szCs w:val="16"/>
              </w:rPr>
            </w:pPr>
            <w:r w:rsidRPr="0062394F">
              <w:rPr>
                <w:color w:val="000000" w:themeColor="text1"/>
                <w:sz w:val="16"/>
                <w:szCs w:val="16"/>
              </w:rPr>
              <w:t>Justinger 2013</w:t>
            </w:r>
          </w:p>
        </w:tc>
        <w:tc>
          <w:tcPr>
            <w:tcW w:w="7058" w:type="dxa"/>
            <w:tcBorders>
              <w:top w:val="single" w:sz="4" w:space="0" w:color="000000"/>
              <w:left w:val="nil"/>
              <w:bottom w:val="single" w:sz="4" w:space="0" w:color="000000"/>
              <w:right w:val="single" w:sz="4" w:space="0" w:color="000000"/>
            </w:tcBorders>
            <w:tcMar>
              <w:left w:w="28" w:type="dxa"/>
              <w:right w:w="28" w:type="dxa"/>
            </w:tcMar>
            <w:vAlign w:val="center"/>
          </w:tcPr>
          <w:p w14:paraId="0C076AA4" w14:textId="77777777" w:rsidR="00CE4D05" w:rsidRPr="0062394F" w:rsidRDefault="00CE4D05" w:rsidP="0032659A">
            <w:pPr>
              <w:rPr>
                <w:color w:val="000000" w:themeColor="text1"/>
                <w:sz w:val="16"/>
                <w:szCs w:val="16"/>
              </w:rPr>
            </w:pPr>
            <w:r w:rsidRPr="0062394F">
              <w:rPr>
                <w:color w:val="000000" w:themeColor="text1"/>
                <w:sz w:val="16"/>
                <w:szCs w:val="16"/>
              </w:rPr>
              <w:t>Low</w:t>
            </w:r>
          </w:p>
        </w:tc>
      </w:tr>
      <w:tr w:rsidR="0062394F" w:rsidRPr="0062394F" w14:paraId="6D1C8308" w14:textId="77777777" w:rsidTr="0032659A">
        <w:trPr>
          <w:trHeight w:val="298"/>
        </w:trPr>
        <w:tc>
          <w:tcPr>
            <w:tcW w:w="158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2AABF14" w14:textId="77777777" w:rsidR="00CE4D05" w:rsidRPr="0062394F" w:rsidRDefault="00CE4D05" w:rsidP="0032659A">
            <w:pPr>
              <w:ind w:left="137"/>
              <w:rPr>
                <w:color w:val="000000" w:themeColor="text1"/>
                <w:sz w:val="16"/>
                <w:szCs w:val="16"/>
              </w:rPr>
            </w:pPr>
            <w:r w:rsidRPr="0062394F">
              <w:rPr>
                <w:color w:val="000000" w:themeColor="text1"/>
                <w:sz w:val="16"/>
                <w:szCs w:val="16"/>
              </w:rPr>
              <w:t>Diener 2014</w:t>
            </w:r>
          </w:p>
        </w:tc>
        <w:tc>
          <w:tcPr>
            <w:tcW w:w="7058" w:type="dxa"/>
            <w:tcBorders>
              <w:top w:val="single" w:sz="4" w:space="0" w:color="000000"/>
              <w:left w:val="nil"/>
              <w:bottom w:val="single" w:sz="4" w:space="0" w:color="000000"/>
              <w:right w:val="single" w:sz="4" w:space="0" w:color="000000"/>
            </w:tcBorders>
            <w:tcMar>
              <w:left w:w="28" w:type="dxa"/>
              <w:right w:w="28" w:type="dxa"/>
            </w:tcMar>
            <w:vAlign w:val="center"/>
          </w:tcPr>
          <w:p w14:paraId="6B711AC2" w14:textId="77777777" w:rsidR="00CE4D05" w:rsidRPr="0062394F" w:rsidRDefault="00CE4D05" w:rsidP="0032659A">
            <w:pPr>
              <w:rPr>
                <w:color w:val="000000" w:themeColor="text1"/>
                <w:sz w:val="16"/>
                <w:szCs w:val="16"/>
              </w:rPr>
            </w:pPr>
            <w:r w:rsidRPr="0062394F">
              <w:rPr>
                <w:color w:val="000000" w:themeColor="text1"/>
                <w:sz w:val="16"/>
                <w:szCs w:val="16"/>
              </w:rPr>
              <w:t>Low</w:t>
            </w:r>
          </w:p>
        </w:tc>
      </w:tr>
      <w:tr w:rsidR="0062394F" w:rsidRPr="0062394F" w14:paraId="38B2BAEB" w14:textId="77777777" w:rsidTr="0032659A">
        <w:trPr>
          <w:trHeight w:val="298"/>
        </w:trPr>
        <w:tc>
          <w:tcPr>
            <w:tcW w:w="158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9DBB2BA" w14:textId="77777777" w:rsidR="00CE4D05" w:rsidRPr="0062394F" w:rsidRDefault="00CE4D05" w:rsidP="0032659A">
            <w:pPr>
              <w:ind w:left="137"/>
              <w:rPr>
                <w:color w:val="000000" w:themeColor="text1"/>
                <w:sz w:val="16"/>
                <w:szCs w:val="16"/>
              </w:rPr>
            </w:pPr>
            <w:proofErr w:type="spellStart"/>
            <w:r w:rsidRPr="0062394F">
              <w:rPr>
                <w:color w:val="000000" w:themeColor="text1"/>
                <w:sz w:val="16"/>
                <w:szCs w:val="16"/>
              </w:rPr>
              <w:t>Mattavelli</w:t>
            </w:r>
            <w:proofErr w:type="spellEnd"/>
            <w:r w:rsidRPr="0062394F">
              <w:rPr>
                <w:color w:val="000000" w:themeColor="text1"/>
                <w:sz w:val="16"/>
                <w:szCs w:val="16"/>
              </w:rPr>
              <w:t xml:space="preserve"> 2015</w:t>
            </w:r>
          </w:p>
        </w:tc>
        <w:tc>
          <w:tcPr>
            <w:tcW w:w="7058" w:type="dxa"/>
            <w:tcBorders>
              <w:top w:val="single" w:sz="4" w:space="0" w:color="000000"/>
              <w:left w:val="nil"/>
              <w:bottom w:val="single" w:sz="4" w:space="0" w:color="000000"/>
              <w:right w:val="single" w:sz="4" w:space="0" w:color="000000"/>
            </w:tcBorders>
            <w:tcMar>
              <w:left w:w="28" w:type="dxa"/>
              <w:right w:w="28" w:type="dxa"/>
            </w:tcMar>
            <w:vAlign w:val="center"/>
          </w:tcPr>
          <w:p w14:paraId="7C648E44" w14:textId="77777777" w:rsidR="00CE4D05" w:rsidRPr="0062394F" w:rsidRDefault="00CE4D05" w:rsidP="0032659A">
            <w:pPr>
              <w:rPr>
                <w:color w:val="000000" w:themeColor="text1"/>
                <w:sz w:val="16"/>
                <w:szCs w:val="16"/>
              </w:rPr>
            </w:pPr>
            <w:r w:rsidRPr="0062394F">
              <w:rPr>
                <w:color w:val="000000" w:themeColor="text1"/>
                <w:sz w:val="16"/>
                <w:szCs w:val="16"/>
              </w:rPr>
              <w:t>High: Operating surgeon not blinded</w:t>
            </w:r>
          </w:p>
        </w:tc>
      </w:tr>
      <w:tr w:rsidR="0062394F" w:rsidRPr="0062394F" w14:paraId="4CDCA794" w14:textId="77777777" w:rsidTr="0032659A">
        <w:trPr>
          <w:trHeight w:val="298"/>
        </w:trPr>
        <w:tc>
          <w:tcPr>
            <w:tcW w:w="158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BB998B9" w14:textId="77777777" w:rsidR="00CE4D05" w:rsidRPr="0062394F" w:rsidRDefault="00CE4D05" w:rsidP="0032659A">
            <w:pPr>
              <w:ind w:left="137"/>
              <w:rPr>
                <w:color w:val="000000" w:themeColor="text1"/>
                <w:sz w:val="16"/>
                <w:szCs w:val="16"/>
              </w:rPr>
            </w:pPr>
            <w:r w:rsidRPr="0062394F">
              <w:rPr>
                <w:color w:val="000000" w:themeColor="text1"/>
                <w:sz w:val="16"/>
                <w:szCs w:val="16"/>
              </w:rPr>
              <w:t>Ichida 2018</w:t>
            </w:r>
          </w:p>
        </w:tc>
        <w:tc>
          <w:tcPr>
            <w:tcW w:w="7058" w:type="dxa"/>
            <w:tcBorders>
              <w:top w:val="single" w:sz="4" w:space="0" w:color="000000"/>
              <w:left w:val="nil"/>
              <w:bottom w:val="single" w:sz="4" w:space="0" w:color="000000"/>
              <w:right w:val="single" w:sz="4" w:space="0" w:color="000000"/>
            </w:tcBorders>
            <w:tcMar>
              <w:left w:w="28" w:type="dxa"/>
              <w:right w:w="28" w:type="dxa"/>
            </w:tcMar>
            <w:vAlign w:val="center"/>
          </w:tcPr>
          <w:p w14:paraId="5A24B265" w14:textId="77777777" w:rsidR="00CE4D05" w:rsidRPr="0062394F" w:rsidRDefault="00CE4D05" w:rsidP="0032659A">
            <w:pPr>
              <w:rPr>
                <w:color w:val="000000" w:themeColor="text1"/>
                <w:sz w:val="16"/>
                <w:szCs w:val="16"/>
              </w:rPr>
            </w:pPr>
            <w:r w:rsidRPr="0062394F">
              <w:rPr>
                <w:color w:val="000000" w:themeColor="text1"/>
                <w:sz w:val="16"/>
                <w:szCs w:val="16"/>
              </w:rPr>
              <w:t>Low</w:t>
            </w:r>
          </w:p>
        </w:tc>
      </w:tr>
      <w:tr w:rsidR="0062394F" w:rsidRPr="0062394F" w14:paraId="08DB1F19" w14:textId="77777777" w:rsidTr="0032659A">
        <w:trPr>
          <w:trHeight w:val="298"/>
        </w:trPr>
        <w:tc>
          <w:tcPr>
            <w:tcW w:w="158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815BF44" w14:textId="77777777" w:rsidR="00CE4D05" w:rsidRPr="0062394F" w:rsidRDefault="00CE4D05" w:rsidP="0032659A">
            <w:pPr>
              <w:ind w:left="137"/>
              <w:rPr>
                <w:color w:val="000000" w:themeColor="text1"/>
                <w:sz w:val="16"/>
                <w:szCs w:val="16"/>
              </w:rPr>
            </w:pPr>
            <w:r w:rsidRPr="0062394F">
              <w:rPr>
                <w:color w:val="000000" w:themeColor="text1"/>
                <w:sz w:val="16"/>
                <w:szCs w:val="16"/>
              </w:rPr>
              <w:t>FALCON 2021*</w:t>
            </w:r>
          </w:p>
        </w:tc>
        <w:tc>
          <w:tcPr>
            <w:tcW w:w="7058" w:type="dxa"/>
            <w:tcBorders>
              <w:top w:val="single" w:sz="4" w:space="0" w:color="000000"/>
              <w:left w:val="nil"/>
              <w:bottom w:val="single" w:sz="4" w:space="0" w:color="000000"/>
              <w:right w:val="single" w:sz="4" w:space="0" w:color="000000"/>
            </w:tcBorders>
            <w:tcMar>
              <w:left w:w="28" w:type="dxa"/>
              <w:right w:w="28" w:type="dxa"/>
            </w:tcMar>
            <w:vAlign w:val="center"/>
          </w:tcPr>
          <w:p w14:paraId="05578021" w14:textId="77777777" w:rsidR="00CE4D05" w:rsidRPr="0062394F" w:rsidRDefault="00CE4D05" w:rsidP="0032659A">
            <w:pPr>
              <w:rPr>
                <w:color w:val="000000" w:themeColor="text1"/>
                <w:sz w:val="16"/>
                <w:szCs w:val="16"/>
              </w:rPr>
            </w:pPr>
            <w:r w:rsidRPr="0062394F">
              <w:rPr>
                <w:color w:val="000000" w:themeColor="text1"/>
                <w:sz w:val="16"/>
                <w:szCs w:val="16"/>
              </w:rPr>
              <w:t xml:space="preserve">Unclear: 4x4 factorial design with randomisation to skin prep also, not possible to blind surgeon </w:t>
            </w:r>
          </w:p>
        </w:tc>
      </w:tr>
      <w:tr w:rsidR="0062394F" w:rsidRPr="0062394F" w14:paraId="14784DB1" w14:textId="77777777" w:rsidTr="0032659A">
        <w:trPr>
          <w:trHeight w:val="298"/>
        </w:trPr>
        <w:tc>
          <w:tcPr>
            <w:tcW w:w="1584" w:type="dxa"/>
            <w:tcBorders>
              <w:top w:val="nil"/>
              <w:left w:val="single" w:sz="4" w:space="0" w:color="000000"/>
              <w:bottom w:val="single" w:sz="4" w:space="0" w:color="000000"/>
              <w:right w:val="single" w:sz="4" w:space="0" w:color="000000"/>
            </w:tcBorders>
            <w:tcMar>
              <w:left w:w="28" w:type="dxa"/>
              <w:right w:w="28" w:type="dxa"/>
            </w:tcMar>
            <w:vAlign w:val="center"/>
          </w:tcPr>
          <w:p w14:paraId="5944C2E5" w14:textId="77777777" w:rsidR="00CE4D05" w:rsidRPr="0062394F" w:rsidRDefault="00CE4D05" w:rsidP="0032659A">
            <w:pPr>
              <w:ind w:left="137"/>
              <w:rPr>
                <w:color w:val="000000" w:themeColor="text1"/>
                <w:sz w:val="16"/>
                <w:szCs w:val="16"/>
              </w:rPr>
            </w:pPr>
            <w:proofErr w:type="spellStart"/>
            <w:r w:rsidRPr="0062394F">
              <w:rPr>
                <w:color w:val="000000" w:themeColor="text1"/>
                <w:sz w:val="16"/>
                <w:szCs w:val="16"/>
              </w:rPr>
              <w:t>Mbarki</w:t>
            </w:r>
            <w:proofErr w:type="spellEnd"/>
            <w:r w:rsidRPr="0062394F">
              <w:rPr>
                <w:color w:val="000000" w:themeColor="text1"/>
                <w:sz w:val="16"/>
                <w:szCs w:val="16"/>
              </w:rPr>
              <w:t xml:space="preserve"> 2022</w:t>
            </w:r>
          </w:p>
        </w:tc>
        <w:tc>
          <w:tcPr>
            <w:tcW w:w="7058" w:type="dxa"/>
            <w:tcBorders>
              <w:top w:val="nil"/>
              <w:left w:val="nil"/>
              <w:bottom w:val="single" w:sz="4" w:space="0" w:color="000000"/>
              <w:right w:val="single" w:sz="4" w:space="0" w:color="000000"/>
            </w:tcBorders>
            <w:tcMar>
              <w:left w:w="28" w:type="dxa"/>
              <w:right w:w="28" w:type="dxa"/>
            </w:tcMar>
            <w:vAlign w:val="center"/>
          </w:tcPr>
          <w:p w14:paraId="3DF5A99A" w14:textId="77777777" w:rsidR="00CE4D05" w:rsidRPr="0062394F" w:rsidRDefault="00CE4D05" w:rsidP="0032659A">
            <w:pPr>
              <w:rPr>
                <w:color w:val="000000" w:themeColor="text1"/>
                <w:sz w:val="16"/>
                <w:szCs w:val="16"/>
              </w:rPr>
            </w:pPr>
            <w:r w:rsidRPr="0062394F">
              <w:rPr>
                <w:color w:val="000000" w:themeColor="text1"/>
                <w:sz w:val="16"/>
                <w:szCs w:val="16"/>
              </w:rPr>
              <w:t>Low</w:t>
            </w:r>
          </w:p>
        </w:tc>
      </w:tr>
    </w:tbl>
    <w:p w14:paraId="6649437C" w14:textId="77777777" w:rsidR="00CE4D05" w:rsidRPr="0062394F" w:rsidRDefault="00CE4D05" w:rsidP="00CE4D05">
      <w:pPr>
        <w:rPr>
          <w:color w:val="000000" w:themeColor="text1"/>
        </w:rPr>
        <w:sectPr w:rsidR="00CE4D05" w:rsidRPr="0062394F" w:rsidSect="00CE4D05">
          <w:pgSz w:w="11900" w:h="16840"/>
          <w:pgMar w:top="1440" w:right="1440" w:bottom="1440" w:left="1440" w:header="720" w:footer="720" w:gutter="0"/>
          <w:cols w:space="720"/>
        </w:sectPr>
      </w:pPr>
    </w:p>
    <w:p w14:paraId="23AED121" w14:textId="18D61F24" w:rsidR="00CE4D05" w:rsidRPr="0062394F" w:rsidRDefault="00CE4D05" w:rsidP="005F4146">
      <w:pPr>
        <w:pStyle w:val="Heading1"/>
      </w:pPr>
      <w:bookmarkStart w:id="5" w:name="_Toc217742562"/>
      <w:r w:rsidRPr="0062394F">
        <w:rPr>
          <w:b/>
        </w:rPr>
        <w:lastRenderedPageBreak/>
        <w:t xml:space="preserve">Table </w:t>
      </w:r>
      <w:r w:rsidR="005F4146" w:rsidRPr="0062394F">
        <w:rPr>
          <w:b/>
        </w:rPr>
        <w:t>S6</w:t>
      </w:r>
      <w:r w:rsidRPr="0062394F">
        <w:rPr>
          <w:b/>
        </w:rPr>
        <w:t>.</w:t>
      </w:r>
      <w:r w:rsidRPr="0062394F">
        <w:t xml:space="preserve"> Patient and treatment characteristics of high-quality randomised controlled trials for suture types included in the review</w:t>
      </w:r>
      <w:bookmarkEnd w:id="5"/>
    </w:p>
    <w:tbl>
      <w:tblPr>
        <w:tblStyle w:val="a5"/>
        <w:tblpPr w:leftFromText="180" w:rightFromText="180" w:vertAnchor="text" w:tblpY="279"/>
        <w:tblW w:w="9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0"/>
        <w:gridCol w:w="851"/>
        <w:gridCol w:w="1276"/>
        <w:gridCol w:w="850"/>
        <w:gridCol w:w="1134"/>
        <w:gridCol w:w="851"/>
        <w:gridCol w:w="1275"/>
        <w:gridCol w:w="851"/>
        <w:gridCol w:w="1134"/>
      </w:tblGrid>
      <w:tr w:rsidR="0062394F" w:rsidRPr="0062394F" w14:paraId="6BC0635E" w14:textId="77777777" w:rsidTr="00D00B74">
        <w:trPr>
          <w:trHeight w:val="340"/>
        </w:trPr>
        <w:tc>
          <w:tcPr>
            <w:tcW w:w="1690" w:type="dxa"/>
            <w:vMerge w:val="restart"/>
            <w:shd w:val="clear" w:color="auto" w:fill="F2F2F2"/>
            <w:tcMar>
              <w:left w:w="28" w:type="dxa"/>
              <w:right w:w="28" w:type="dxa"/>
            </w:tcMar>
            <w:vAlign w:val="center"/>
          </w:tcPr>
          <w:p w14:paraId="049993BE" w14:textId="77777777" w:rsidR="00CE4D05" w:rsidRPr="0062394F" w:rsidRDefault="00CE4D05" w:rsidP="00D00B74">
            <w:pPr>
              <w:spacing w:line="360" w:lineRule="auto"/>
              <w:rPr>
                <w:b/>
                <w:color w:val="000000" w:themeColor="text1"/>
                <w:sz w:val="15"/>
                <w:szCs w:val="15"/>
              </w:rPr>
            </w:pPr>
          </w:p>
        </w:tc>
        <w:tc>
          <w:tcPr>
            <w:tcW w:w="4111" w:type="dxa"/>
            <w:gridSpan w:val="4"/>
            <w:shd w:val="clear" w:color="auto" w:fill="F2F2F2"/>
            <w:tcMar>
              <w:left w:w="28" w:type="dxa"/>
              <w:right w:w="28" w:type="dxa"/>
            </w:tcMar>
            <w:vAlign w:val="center"/>
          </w:tcPr>
          <w:p w14:paraId="12C58EB5" w14:textId="77777777" w:rsidR="00CE4D05" w:rsidRPr="0062394F" w:rsidRDefault="00CE4D05" w:rsidP="00D00B74">
            <w:pPr>
              <w:spacing w:line="360" w:lineRule="auto"/>
              <w:rPr>
                <w:b/>
                <w:color w:val="000000" w:themeColor="text1"/>
                <w:sz w:val="15"/>
                <w:szCs w:val="15"/>
              </w:rPr>
            </w:pPr>
            <w:r w:rsidRPr="0062394F">
              <w:rPr>
                <w:b/>
                <w:color w:val="000000" w:themeColor="text1"/>
                <w:sz w:val="15"/>
                <w:szCs w:val="15"/>
              </w:rPr>
              <w:t>Coated Sutures</w:t>
            </w:r>
          </w:p>
        </w:tc>
        <w:tc>
          <w:tcPr>
            <w:tcW w:w="4111" w:type="dxa"/>
            <w:gridSpan w:val="4"/>
            <w:shd w:val="clear" w:color="auto" w:fill="F2F2F2"/>
            <w:vAlign w:val="center"/>
          </w:tcPr>
          <w:p w14:paraId="40006F73" w14:textId="77777777" w:rsidR="00CE4D05" w:rsidRPr="0062394F" w:rsidRDefault="00CE4D05" w:rsidP="00D00B74">
            <w:pPr>
              <w:spacing w:line="360" w:lineRule="auto"/>
              <w:rPr>
                <w:b/>
                <w:color w:val="000000" w:themeColor="text1"/>
                <w:sz w:val="15"/>
                <w:szCs w:val="15"/>
              </w:rPr>
            </w:pPr>
            <w:r w:rsidRPr="0062394F">
              <w:rPr>
                <w:b/>
                <w:color w:val="000000" w:themeColor="text1"/>
                <w:sz w:val="15"/>
                <w:szCs w:val="15"/>
              </w:rPr>
              <w:t>Uncoated sutures</w:t>
            </w:r>
          </w:p>
        </w:tc>
      </w:tr>
      <w:tr w:rsidR="0062394F" w:rsidRPr="0062394F" w14:paraId="36780451" w14:textId="77777777" w:rsidTr="00D00B74">
        <w:trPr>
          <w:trHeight w:val="340"/>
        </w:trPr>
        <w:tc>
          <w:tcPr>
            <w:tcW w:w="1690" w:type="dxa"/>
            <w:vMerge/>
            <w:shd w:val="clear" w:color="auto" w:fill="F2F2F2"/>
            <w:tcMar>
              <w:left w:w="28" w:type="dxa"/>
              <w:right w:w="28" w:type="dxa"/>
            </w:tcMar>
            <w:vAlign w:val="center"/>
          </w:tcPr>
          <w:p w14:paraId="4EB1101F" w14:textId="77777777" w:rsidR="00CE4D05" w:rsidRPr="0062394F" w:rsidRDefault="00CE4D05" w:rsidP="00D00B74">
            <w:pPr>
              <w:widowControl w:val="0"/>
              <w:pBdr>
                <w:top w:val="nil"/>
                <w:left w:val="nil"/>
                <w:bottom w:val="nil"/>
                <w:right w:val="nil"/>
                <w:between w:val="nil"/>
              </w:pBdr>
              <w:rPr>
                <w:b/>
                <w:color w:val="000000" w:themeColor="text1"/>
                <w:sz w:val="15"/>
                <w:szCs w:val="15"/>
              </w:rPr>
            </w:pPr>
          </w:p>
        </w:tc>
        <w:tc>
          <w:tcPr>
            <w:tcW w:w="851" w:type="dxa"/>
            <w:shd w:val="clear" w:color="auto" w:fill="F2F2F2"/>
            <w:tcMar>
              <w:left w:w="28" w:type="dxa"/>
              <w:right w:w="28" w:type="dxa"/>
            </w:tcMar>
            <w:vAlign w:val="center"/>
          </w:tcPr>
          <w:p w14:paraId="79C46294" w14:textId="77777777" w:rsidR="00CE4D05" w:rsidRPr="0062394F" w:rsidRDefault="00CE4D05" w:rsidP="00D00B74">
            <w:pPr>
              <w:spacing w:line="360" w:lineRule="auto"/>
              <w:rPr>
                <w:b/>
                <w:color w:val="000000" w:themeColor="text1"/>
                <w:sz w:val="15"/>
                <w:szCs w:val="15"/>
              </w:rPr>
            </w:pPr>
            <w:r w:rsidRPr="0062394F">
              <w:rPr>
                <w:b/>
                <w:color w:val="000000" w:themeColor="text1"/>
                <w:sz w:val="15"/>
                <w:szCs w:val="15"/>
              </w:rPr>
              <w:t>Patients, n</w:t>
            </w:r>
          </w:p>
        </w:tc>
        <w:tc>
          <w:tcPr>
            <w:tcW w:w="1276" w:type="dxa"/>
            <w:shd w:val="clear" w:color="auto" w:fill="F2F2F2"/>
            <w:tcMar>
              <w:left w:w="28" w:type="dxa"/>
              <w:right w:w="28" w:type="dxa"/>
            </w:tcMar>
            <w:vAlign w:val="center"/>
          </w:tcPr>
          <w:p w14:paraId="7E06C87D" w14:textId="77777777" w:rsidR="00CE4D05" w:rsidRPr="0062394F" w:rsidRDefault="00CE4D05" w:rsidP="00D00B74">
            <w:pPr>
              <w:spacing w:line="360" w:lineRule="auto"/>
              <w:rPr>
                <w:b/>
                <w:color w:val="000000" w:themeColor="text1"/>
                <w:sz w:val="15"/>
                <w:szCs w:val="15"/>
              </w:rPr>
            </w:pPr>
            <w:r w:rsidRPr="0062394F">
              <w:rPr>
                <w:b/>
                <w:color w:val="000000" w:themeColor="text1"/>
                <w:sz w:val="15"/>
                <w:szCs w:val="15"/>
              </w:rPr>
              <w:t>Age, years</w:t>
            </w:r>
          </w:p>
        </w:tc>
        <w:tc>
          <w:tcPr>
            <w:tcW w:w="850" w:type="dxa"/>
            <w:shd w:val="clear" w:color="auto" w:fill="F2F2F2"/>
            <w:tcMar>
              <w:left w:w="28" w:type="dxa"/>
              <w:right w:w="28" w:type="dxa"/>
            </w:tcMar>
            <w:vAlign w:val="center"/>
          </w:tcPr>
          <w:p w14:paraId="65466602" w14:textId="77777777" w:rsidR="00CE4D05" w:rsidRPr="0062394F" w:rsidRDefault="00CE4D05" w:rsidP="00D00B74">
            <w:pPr>
              <w:spacing w:line="360" w:lineRule="auto"/>
              <w:rPr>
                <w:b/>
                <w:color w:val="000000" w:themeColor="text1"/>
                <w:sz w:val="15"/>
                <w:szCs w:val="15"/>
              </w:rPr>
            </w:pPr>
            <w:r w:rsidRPr="0062394F">
              <w:rPr>
                <w:b/>
                <w:color w:val="000000" w:themeColor="text1"/>
                <w:sz w:val="15"/>
                <w:szCs w:val="15"/>
              </w:rPr>
              <w:t>Male, n (%)</w:t>
            </w:r>
          </w:p>
        </w:tc>
        <w:tc>
          <w:tcPr>
            <w:tcW w:w="1134" w:type="dxa"/>
            <w:shd w:val="clear" w:color="auto" w:fill="F2F2F2"/>
            <w:tcMar>
              <w:left w:w="28" w:type="dxa"/>
              <w:right w:w="28" w:type="dxa"/>
            </w:tcMar>
            <w:vAlign w:val="center"/>
          </w:tcPr>
          <w:p w14:paraId="58C44BA4" w14:textId="77777777" w:rsidR="00CE4D05" w:rsidRPr="0062394F" w:rsidRDefault="00CE4D05" w:rsidP="00D00B74">
            <w:pPr>
              <w:spacing w:line="360" w:lineRule="auto"/>
              <w:rPr>
                <w:b/>
                <w:color w:val="000000" w:themeColor="text1"/>
                <w:sz w:val="15"/>
                <w:szCs w:val="15"/>
              </w:rPr>
            </w:pPr>
            <w:r w:rsidRPr="0062394F">
              <w:rPr>
                <w:b/>
                <w:color w:val="000000" w:themeColor="text1"/>
                <w:sz w:val="15"/>
                <w:szCs w:val="15"/>
              </w:rPr>
              <w:t>Smoker, n (%)</w:t>
            </w:r>
          </w:p>
        </w:tc>
        <w:tc>
          <w:tcPr>
            <w:tcW w:w="851" w:type="dxa"/>
            <w:shd w:val="clear" w:color="auto" w:fill="F2F2F2"/>
            <w:tcMar>
              <w:left w:w="28" w:type="dxa"/>
              <w:right w:w="28" w:type="dxa"/>
            </w:tcMar>
            <w:vAlign w:val="center"/>
          </w:tcPr>
          <w:p w14:paraId="7D96C883" w14:textId="77777777" w:rsidR="00CE4D05" w:rsidRPr="0062394F" w:rsidRDefault="00CE4D05" w:rsidP="00D00B74">
            <w:pPr>
              <w:spacing w:line="360" w:lineRule="auto"/>
              <w:rPr>
                <w:b/>
                <w:color w:val="000000" w:themeColor="text1"/>
                <w:sz w:val="15"/>
                <w:szCs w:val="15"/>
              </w:rPr>
            </w:pPr>
            <w:r w:rsidRPr="0062394F">
              <w:rPr>
                <w:b/>
                <w:color w:val="000000" w:themeColor="text1"/>
                <w:sz w:val="15"/>
                <w:szCs w:val="15"/>
              </w:rPr>
              <w:t>Patients, n</w:t>
            </w:r>
          </w:p>
        </w:tc>
        <w:tc>
          <w:tcPr>
            <w:tcW w:w="1275" w:type="dxa"/>
            <w:shd w:val="clear" w:color="auto" w:fill="F2F2F2"/>
            <w:tcMar>
              <w:left w:w="28" w:type="dxa"/>
              <w:right w:w="28" w:type="dxa"/>
            </w:tcMar>
            <w:vAlign w:val="center"/>
          </w:tcPr>
          <w:p w14:paraId="1C97460C" w14:textId="77777777" w:rsidR="00CE4D05" w:rsidRPr="0062394F" w:rsidRDefault="00CE4D05" w:rsidP="00D00B74">
            <w:pPr>
              <w:spacing w:line="360" w:lineRule="auto"/>
              <w:rPr>
                <w:b/>
                <w:color w:val="000000" w:themeColor="text1"/>
                <w:sz w:val="15"/>
                <w:szCs w:val="15"/>
              </w:rPr>
            </w:pPr>
            <w:r w:rsidRPr="0062394F">
              <w:rPr>
                <w:b/>
                <w:color w:val="000000" w:themeColor="text1"/>
                <w:sz w:val="15"/>
                <w:szCs w:val="15"/>
              </w:rPr>
              <w:t>Age, years</w:t>
            </w:r>
          </w:p>
        </w:tc>
        <w:tc>
          <w:tcPr>
            <w:tcW w:w="851" w:type="dxa"/>
            <w:shd w:val="clear" w:color="auto" w:fill="F2F2F2"/>
            <w:tcMar>
              <w:left w:w="28" w:type="dxa"/>
              <w:right w:w="28" w:type="dxa"/>
            </w:tcMar>
            <w:vAlign w:val="center"/>
          </w:tcPr>
          <w:p w14:paraId="726708F5" w14:textId="77777777" w:rsidR="00CE4D05" w:rsidRPr="0062394F" w:rsidRDefault="00CE4D05" w:rsidP="00D00B74">
            <w:pPr>
              <w:spacing w:line="360" w:lineRule="auto"/>
              <w:rPr>
                <w:b/>
                <w:color w:val="000000" w:themeColor="text1"/>
                <w:sz w:val="15"/>
                <w:szCs w:val="15"/>
              </w:rPr>
            </w:pPr>
            <w:r w:rsidRPr="0062394F">
              <w:rPr>
                <w:b/>
                <w:color w:val="000000" w:themeColor="text1"/>
                <w:sz w:val="15"/>
                <w:szCs w:val="15"/>
              </w:rPr>
              <w:t>Male, n (%)</w:t>
            </w:r>
          </w:p>
        </w:tc>
        <w:tc>
          <w:tcPr>
            <w:tcW w:w="1134" w:type="dxa"/>
            <w:shd w:val="clear" w:color="auto" w:fill="F2F2F2"/>
            <w:tcMar>
              <w:left w:w="28" w:type="dxa"/>
              <w:right w:w="28" w:type="dxa"/>
            </w:tcMar>
            <w:vAlign w:val="center"/>
          </w:tcPr>
          <w:p w14:paraId="75CF8D98" w14:textId="77777777" w:rsidR="00CE4D05" w:rsidRPr="0062394F" w:rsidRDefault="00CE4D05" w:rsidP="00D00B74">
            <w:pPr>
              <w:spacing w:line="360" w:lineRule="auto"/>
              <w:ind w:right="-84"/>
              <w:rPr>
                <w:b/>
                <w:color w:val="000000" w:themeColor="text1"/>
                <w:sz w:val="15"/>
                <w:szCs w:val="15"/>
              </w:rPr>
            </w:pPr>
            <w:r w:rsidRPr="0062394F">
              <w:rPr>
                <w:b/>
                <w:color w:val="000000" w:themeColor="text1"/>
                <w:sz w:val="15"/>
                <w:szCs w:val="15"/>
              </w:rPr>
              <w:t>Smoker, n (%)</w:t>
            </w:r>
          </w:p>
        </w:tc>
      </w:tr>
      <w:tr w:rsidR="0062394F" w:rsidRPr="0062394F" w14:paraId="2AABDBEE" w14:textId="77777777" w:rsidTr="00D00B74">
        <w:trPr>
          <w:trHeight w:val="340"/>
        </w:trPr>
        <w:tc>
          <w:tcPr>
            <w:tcW w:w="1690" w:type="dxa"/>
            <w:shd w:val="clear" w:color="auto" w:fill="F2F2F2"/>
            <w:tcMar>
              <w:left w:w="28" w:type="dxa"/>
              <w:right w:w="28" w:type="dxa"/>
            </w:tcMar>
            <w:vAlign w:val="center"/>
          </w:tcPr>
          <w:p w14:paraId="354A7A42" w14:textId="77777777" w:rsidR="00CE4D05" w:rsidRPr="0062394F" w:rsidRDefault="00CE4D05" w:rsidP="00D00B74">
            <w:pPr>
              <w:spacing w:line="360" w:lineRule="auto"/>
              <w:ind w:left="97"/>
              <w:rPr>
                <w:color w:val="000000" w:themeColor="text1"/>
                <w:sz w:val="15"/>
                <w:szCs w:val="15"/>
              </w:rPr>
            </w:pPr>
          </w:p>
        </w:tc>
        <w:tc>
          <w:tcPr>
            <w:tcW w:w="851" w:type="dxa"/>
            <w:shd w:val="clear" w:color="auto" w:fill="F2F2F2"/>
            <w:tcMar>
              <w:left w:w="28" w:type="dxa"/>
              <w:right w:w="28" w:type="dxa"/>
            </w:tcMar>
            <w:vAlign w:val="center"/>
          </w:tcPr>
          <w:p w14:paraId="0540FFDC" w14:textId="77777777" w:rsidR="00CE4D05" w:rsidRPr="0062394F" w:rsidRDefault="00CE4D05" w:rsidP="00D00B74">
            <w:pPr>
              <w:spacing w:line="360" w:lineRule="auto"/>
              <w:rPr>
                <w:color w:val="000000" w:themeColor="text1"/>
                <w:sz w:val="15"/>
                <w:szCs w:val="15"/>
              </w:rPr>
            </w:pPr>
          </w:p>
        </w:tc>
        <w:tc>
          <w:tcPr>
            <w:tcW w:w="1276" w:type="dxa"/>
            <w:shd w:val="clear" w:color="auto" w:fill="F2F2F2"/>
            <w:tcMar>
              <w:left w:w="28" w:type="dxa"/>
              <w:right w:w="28" w:type="dxa"/>
            </w:tcMar>
            <w:vAlign w:val="center"/>
          </w:tcPr>
          <w:p w14:paraId="29A45225" w14:textId="77777777" w:rsidR="00CE4D05" w:rsidRPr="0062394F" w:rsidRDefault="00CE4D05" w:rsidP="00D00B74">
            <w:pPr>
              <w:spacing w:line="360" w:lineRule="auto"/>
              <w:rPr>
                <w:color w:val="000000" w:themeColor="text1"/>
                <w:sz w:val="15"/>
                <w:szCs w:val="15"/>
              </w:rPr>
            </w:pPr>
          </w:p>
        </w:tc>
        <w:tc>
          <w:tcPr>
            <w:tcW w:w="850" w:type="dxa"/>
            <w:shd w:val="clear" w:color="auto" w:fill="F2F2F2"/>
            <w:tcMar>
              <w:left w:w="28" w:type="dxa"/>
              <w:right w:w="28" w:type="dxa"/>
            </w:tcMar>
            <w:vAlign w:val="center"/>
          </w:tcPr>
          <w:p w14:paraId="1FF02A43" w14:textId="77777777" w:rsidR="00CE4D05" w:rsidRPr="0062394F" w:rsidRDefault="00CE4D05" w:rsidP="00D00B74">
            <w:pPr>
              <w:spacing w:line="360" w:lineRule="auto"/>
              <w:rPr>
                <w:color w:val="000000" w:themeColor="text1"/>
                <w:sz w:val="15"/>
                <w:szCs w:val="15"/>
              </w:rPr>
            </w:pPr>
          </w:p>
        </w:tc>
        <w:tc>
          <w:tcPr>
            <w:tcW w:w="1134" w:type="dxa"/>
            <w:shd w:val="clear" w:color="auto" w:fill="F2F2F2"/>
            <w:tcMar>
              <w:left w:w="28" w:type="dxa"/>
              <w:right w:w="28" w:type="dxa"/>
            </w:tcMar>
            <w:vAlign w:val="center"/>
          </w:tcPr>
          <w:p w14:paraId="5B92177E" w14:textId="77777777" w:rsidR="00CE4D05" w:rsidRPr="0062394F" w:rsidRDefault="00CE4D05" w:rsidP="00D00B74">
            <w:pPr>
              <w:spacing w:line="360" w:lineRule="auto"/>
              <w:rPr>
                <w:color w:val="000000" w:themeColor="text1"/>
                <w:sz w:val="15"/>
                <w:szCs w:val="15"/>
              </w:rPr>
            </w:pPr>
          </w:p>
        </w:tc>
        <w:tc>
          <w:tcPr>
            <w:tcW w:w="851" w:type="dxa"/>
            <w:shd w:val="clear" w:color="auto" w:fill="F2F2F2"/>
            <w:tcMar>
              <w:left w:w="28" w:type="dxa"/>
              <w:right w:w="28" w:type="dxa"/>
            </w:tcMar>
            <w:vAlign w:val="center"/>
          </w:tcPr>
          <w:p w14:paraId="0E9C1DBC" w14:textId="77777777" w:rsidR="00CE4D05" w:rsidRPr="0062394F" w:rsidRDefault="00CE4D05" w:rsidP="00D00B74">
            <w:pPr>
              <w:spacing w:line="360" w:lineRule="auto"/>
              <w:rPr>
                <w:color w:val="000000" w:themeColor="text1"/>
                <w:sz w:val="15"/>
                <w:szCs w:val="15"/>
              </w:rPr>
            </w:pPr>
          </w:p>
        </w:tc>
        <w:tc>
          <w:tcPr>
            <w:tcW w:w="1275" w:type="dxa"/>
            <w:shd w:val="clear" w:color="auto" w:fill="F2F2F2"/>
            <w:tcMar>
              <w:left w:w="28" w:type="dxa"/>
              <w:right w:w="28" w:type="dxa"/>
            </w:tcMar>
            <w:vAlign w:val="center"/>
          </w:tcPr>
          <w:p w14:paraId="162D6A6D" w14:textId="77777777" w:rsidR="00CE4D05" w:rsidRPr="0062394F" w:rsidRDefault="00CE4D05" w:rsidP="00D00B74">
            <w:pPr>
              <w:spacing w:line="360" w:lineRule="auto"/>
              <w:rPr>
                <w:color w:val="000000" w:themeColor="text1"/>
                <w:sz w:val="15"/>
                <w:szCs w:val="15"/>
              </w:rPr>
            </w:pPr>
          </w:p>
        </w:tc>
        <w:tc>
          <w:tcPr>
            <w:tcW w:w="851" w:type="dxa"/>
            <w:shd w:val="clear" w:color="auto" w:fill="F2F2F2"/>
            <w:tcMar>
              <w:left w:w="28" w:type="dxa"/>
              <w:right w:w="28" w:type="dxa"/>
            </w:tcMar>
            <w:vAlign w:val="center"/>
          </w:tcPr>
          <w:p w14:paraId="675882C1" w14:textId="77777777" w:rsidR="00CE4D05" w:rsidRPr="0062394F" w:rsidRDefault="00CE4D05" w:rsidP="00D00B74">
            <w:pPr>
              <w:spacing w:line="360" w:lineRule="auto"/>
              <w:rPr>
                <w:color w:val="000000" w:themeColor="text1"/>
                <w:sz w:val="15"/>
                <w:szCs w:val="15"/>
              </w:rPr>
            </w:pPr>
          </w:p>
        </w:tc>
        <w:tc>
          <w:tcPr>
            <w:tcW w:w="1134" w:type="dxa"/>
            <w:shd w:val="clear" w:color="auto" w:fill="F2F2F2"/>
            <w:tcMar>
              <w:left w:w="28" w:type="dxa"/>
              <w:right w:w="28" w:type="dxa"/>
            </w:tcMar>
            <w:vAlign w:val="center"/>
          </w:tcPr>
          <w:p w14:paraId="499D17EE" w14:textId="77777777" w:rsidR="00CE4D05" w:rsidRPr="0062394F" w:rsidRDefault="00CE4D05" w:rsidP="00D00B74">
            <w:pPr>
              <w:spacing w:line="360" w:lineRule="auto"/>
              <w:rPr>
                <w:color w:val="000000" w:themeColor="text1"/>
                <w:sz w:val="15"/>
                <w:szCs w:val="15"/>
              </w:rPr>
            </w:pPr>
          </w:p>
        </w:tc>
      </w:tr>
      <w:tr w:rsidR="0062394F" w:rsidRPr="0062394F" w14:paraId="39DE1372" w14:textId="77777777" w:rsidTr="00D00B74">
        <w:trPr>
          <w:trHeight w:val="340"/>
        </w:trPr>
        <w:tc>
          <w:tcPr>
            <w:tcW w:w="1690" w:type="dxa"/>
            <w:tcMar>
              <w:left w:w="28" w:type="dxa"/>
              <w:right w:w="28" w:type="dxa"/>
            </w:tcMar>
            <w:vAlign w:val="center"/>
          </w:tcPr>
          <w:p w14:paraId="1E210477" w14:textId="77777777" w:rsidR="00CE4D05" w:rsidRPr="0062394F" w:rsidRDefault="00CE4D05" w:rsidP="00D00B74">
            <w:pPr>
              <w:spacing w:line="360" w:lineRule="auto"/>
              <w:ind w:left="97"/>
              <w:rPr>
                <w:b/>
                <w:color w:val="000000" w:themeColor="text1"/>
                <w:sz w:val="15"/>
                <w:szCs w:val="15"/>
              </w:rPr>
            </w:pPr>
            <w:r w:rsidRPr="0062394F">
              <w:rPr>
                <w:b/>
                <w:color w:val="000000" w:themeColor="text1"/>
                <w:sz w:val="15"/>
                <w:szCs w:val="15"/>
              </w:rPr>
              <w:t>Low quality</w:t>
            </w:r>
          </w:p>
        </w:tc>
        <w:tc>
          <w:tcPr>
            <w:tcW w:w="851" w:type="dxa"/>
            <w:tcMar>
              <w:left w:w="28" w:type="dxa"/>
              <w:right w:w="28" w:type="dxa"/>
            </w:tcMar>
            <w:vAlign w:val="center"/>
          </w:tcPr>
          <w:p w14:paraId="73B51C40" w14:textId="77777777" w:rsidR="00CE4D05" w:rsidRPr="0062394F" w:rsidRDefault="00CE4D05" w:rsidP="00D00B74">
            <w:pPr>
              <w:spacing w:line="360" w:lineRule="auto"/>
              <w:rPr>
                <w:color w:val="000000" w:themeColor="text1"/>
                <w:sz w:val="15"/>
                <w:szCs w:val="15"/>
              </w:rPr>
            </w:pPr>
          </w:p>
        </w:tc>
        <w:tc>
          <w:tcPr>
            <w:tcW w:w="1276" w:type="dxa"/>
            <w:tcMar>
              <w:left w:w="28" w:type="dxa"/>
              <w:right w:w="28" w:type="dxa"/>
            </w:tcMar>
            <w:vAlign w:val="center"/>
          </w:tcPr>
          <w:p w14:paraId="0609A6FC" w14:textId="77777777" w:rsidR="00CE4D05" w:rsidRPr="0062394F" w:rsidRDefault="00CE4D05" w:rsidP="00D00B74">
            <w:pPr>
              <w:spacing w:line="360" w:lineRule="auto"/>
              <w:rPr>
                <w:color w:val="000000" w:themeColor="text1"/>
                <w:sz w:val="15"/>
                <w:szCs w:val="15"/>
              </w:rPr>
            </w:pPr>
          </w:p>
        </w:tc>
        <w:tc>
          <w:tcPr>
            <w:tcW w:w="850" w:type="dxa"/>
            <w:tcMar>
              <w:left w:w="28" w:type="dxa"/>
              <w:right w:w="28" w:type="dxa"/>
            </w:tcMar>
            <w:vAlign w:val="center"/>
          </w:tcPr>
          <w:p w14:paraId="3B57BC08" w14:textId="77777777" w:rsidR="00CE4D05" w:rsidRPr="0062394F" w:rsidRDefault="00CE4D05" w:rsidP="00D00B74">
            <w:pPr>
              <w:spacing w:line="360" w:lineRule="auto"/>
              <w:rPr>
                <w:color w:val="000000" w:themeColor="text1"/>
                <w:sz w:val="15"/>
                <w:szCs w:val="15"/>
              </w:rPr>
            </w:pPr>
          </w:p>
        </w:tc>
        <w:tc>
          <w:tcPr>
            <w:tcW w:w="1134" w:type="dxa"/>
            <w:tcMar>
              <w:left w:w="28" w:type="dxa"/>
              <w:right w:w="28" w:type="dxa"/>
            </w:tcMar>
            <w:vAlign w:val="center"/>
          </w:tcPr>
          <w:p w14:paraId="2FD5585F" w14:textId="77777777" w:rsidR="00CE4D05" w:rsidRPr="0062394F" w:rsidRDefault="00CE4D05" w:rsidP="00D00B74">
            <w:pPr>
              <w:spacing w:line="360" w:lineRule="auto"/>
              <w:rPr>
                <w:color w:val="000000" w:themeColor="text1"/>
                <w:sz w:val="15"/>
                <w:szCs w:val="15"/>
              </w:rPr>
            </w:pPr>
          </w:p>
        </w:tc>
        <w:tc>
          <w:tcPr>
            <w:tcW w:w="851" w:type="dxa"/>
            <w:tcMar>
              <w:left w:w="28" w:type="dxa"/>
              <w:right w:w="28" w:type="dxa"/>
            </w:tcMar>
            <w:vAlign w:val="center"/>
          </w:tcPr>
          <w:p w14:paraId="26AC09B5" w14:textId="77777777" w:rsidR="00CE4D05" w:rsidRPr="0062394F" w:rsidRDefault="00CE4D05" w:rsidP="00D00B74">
            <w:pPr>
              <w:spacing w:line="360" w:lineRule="auto"/>
              <w:rPr>
                <w:color w:val="000000" w:themeColor="text1"/>
                <w:sz w:val="15"/>
                <w:szCs w:val="15"/>
              </w:rPr>
            </w:pPr>
          </w:p>
        </w:tc>
        <w:tc>
          <w:tcPr>
            <w:tcW w:w="1275" w:type="dxa"/>
            <w:tcMar>
              <w:left w:w="28" w:type="dxa"/>
              <w:right w:w="28" w:type="dxa"/>
            </w:tcMar>
            <w:vAlign w:val="center"/>
          </w:tcPr>
          <w:p w14:paraId="30FD2C63" w14:textId="77777777" w:rsidR="00CE4D05" w:rsidRPr="0062394F" w:rsidRDefault="00CE4D05" w:rsidP="00D00B74">
            <w:pPr>
              <w:spacing w:line="360" w:lineRule="auto"/>
              <w:rPr>
                <w:color w:val="000000" w:themeColor="text1"/>
                <w:sz w:val="15"/>
                <w:szCs w:val="15"/>
              </w:rPr>
            </w:pPr>
          </w:p>
        </w:tc>
        <w:tc>
          <w:tcPr>
            <w:tcW w:w="851" w:type="dxa"/>
            <w:tcMar>
              <w:left w:w="28" w:type="dxa"/>
              <w:right w:w="28" w:type="dxa"/>
            </w:tcMar>
            <w:vAlign w:val="center"/>
          </w:tcPr>
          <w:p w14:paraId="7B9C9E50" w14:textId="77777777" w:rsidR="00CE4D05" w:rsidRPr="0062394F" w:rsidRDefault="00CE4D05" w:rsidP="00D00B74">
            <w:pPr>
              <w:spacing w:line="360" w:lineRule="auto"/>
              <w:rPr>
                <w:color w:val="000000" w:themeColor="text1"/>
                <w:sz w:val="15"/>
                <w:szCs w:val="15"/>
              </w:rPr>
            </w:pPr>
          </w:p>
        </w:tc>
        <w:tc>
          <w:tcPr>
            <w:tcW w:w="1134" w:type="dxa"/>
            <w:tcMar>
              <w:left w:w="28" w:type="dxa"/>
              <w:right w:w="28" w:type="dxa"/>
            </w:tcMar>
            <w:vAlign w:val="center"/>
          </w:tcPr>
          <w:p w14:paraId="427266C9" w14:textId="77777777" w:rsidR="00CE4D05" w:rsidRPr="0062394F" w:rsidRDefault="00CE4D05" w:rsidP="00D00B74">
            <w:pPr>
              <w:spacing w:line="360" w:lineRule="auto"/>
              <w:rPr>
                <w:color w:val="000000" w:themeColor="text1"/>
                <w:sz w:val="15"/>
                <w:szCs w:val="15"/>
              </w:rPr>
            </w:pPr>
          </w:p>
        </w:tc>
      </w:tr>
      <w:tr w:rsidR="0062394F" w:rsidRPr="0062394F" w14:paraId="76CB06D6" w14:textId="77777777" w:rsidTr="00D00B74">
        <w:trPr>
          <w:trHeight w:val="340"/>
        </w:trPr>
        <w:tc>
          <w:tcPr>
            <w:tcW w:w="1690" w:type="dxa"/>
            <w:tcMar>
              <w:left w:w="28" w:type="dxa"/>
              <w:right w:w="28" w:type="dxa"/>
            </w:tcMar>
            <w:vAlign w:val="center"/>
          </w:tcPr>
          <w:p w14:paraId="179CE1DF" w14:textId="77777777" w:rsidR="00D00B74" w:rsidRPr="0062394F" w:rsidRDefault="00D00B74" w:rsidP="00D00B74">
            <w:pPr>
              <w:spacing w:line="360" w:lineRule="auto"/>
              <w:ind w:left="97"/>
              <w:rPr>
                <w:color w:val="000000" w:themeColor="text1"/>
                <w:sz w:val="15"/>
                <w:szCs w:val="15"/>
              </w:rPr>
            </w:pPr>
            <w:proofErr w:type="spellStart"/>
            <w:r w:rsidRPr="0062394F">
              <w:rPr>
                <w:color w:val="000000" w:themeColor="text1"/>
                <w:sz w:val="15"/>
                <w:szCs w:val="15"/>
              </w:rPr>
              <w:t>Mingmalairak</w:t>
            </w:r>
            <w:proofErr w:type="spellEnd"/>
            <w:r w:rsidRPr="0062394F">
              <w:rPr>
                <w:color w:val="000000" w:themeColor="text1"/>
                <w:sz w:val="15"/>
                <w:szCs w:val="15"/>
              </w:rPr>
              <w:t xml:space="preserve"> 2009</w:t>
            </w:r>
          </w:p>
        </w:tc>
        <w:tc>
          <w:tcPr>
            <w:tcW w:w="851" w:type="dxa"/>
            <w:tcMar>
              <w:left w:w="28" w:type="dxa"/>
              <w:right w:w="28" w:type="dxa"/>
            </w:tcMar>
            <w:vAlign w:val="center"/>
          </w:tcPr>
          <w:p w14:paraId="7891D93D" w14:textId="6BAEFEEF" w:rsidR="00D00B74" w:rsidRPr="0062394F" w:rsidRDefault="00D00B74" w:rsidP="00D00B74">
            <w:pPr>
              <w:spacing w:line="360" w:lineRule="auto"/>
              <w:rPr>
                <w:color w:val="000000" w:themeColor="text1"/>
                <w:sz w:val="15"/>
                <w:szCs w:val="15"/>
              </w:rPr>
            </w:pPr>
            <w:r w:rsidRPr="0062394F">
              <w:rPr>
                <w:color w:val="000000" w:themeColor="text1"/>
                <w:sz w:val="15"/>
                <w:szCs w:val="15"/>
              </w:rPr>
              <w:t>50</w:t>
            </w:r>
          </w:p>
        </w:tc>
        <w:tc>
          <w:tcPr>
            <w:tcW w:w="1276" w:type="dxa"/>
            <w:tcMar>
              <w:left w:w="28" w:type="dxa"/>
              <w:right w:w="28" w:type="dxa"/>
            </w:tcMar>
            <w:vAlign w:val="center"/>
          </w:tcPr>
          <w:p w14:paraId="0E47DFF7" w14:textId="337718E7" w:rsidR="00D00B74" w:rsidRPr="0062394F" w:rsidRDefault="00D00B74" w:rsidP="00D00B74">
            <w:pPr>
              <w:spacing w:line="360" w:lineRule="auto"/>
              <w:rPr>
                <w:color w:val="000000" w:themeColor="text1"/>
                <w:sz w:val="15"/>
                <w:szCs w:val="15"/>
              </w:rPr>
            </w:pPr>
            <w:r w:rsidRPr="0062394F">
              <w:rPr>
                <w:color w:val="000000" w:themeColor="text1"/>
                <w:sz w:val="15"/>
                <w:szCs w:val="15"/>
              </w:rPr>
              <w:t>29.1</w:t>
            </w:r>
          </w:p>
        </w:tc>
        <w:tc>
          <w:tcPr>
            <w:tcW w:w="850" w:type="dxa"/>
            <w:tcMar>
              <w:left w:w="28" w:type="dxa"/>
              <w:right w:w="28" w:type="dxa"/>
            </w:tcMar>
            <w:vAlign w:val="center"/>
          </w:tcPr>
          <w:p w14:paraId="7667C24C" w14:textId="7B0315FA" w:rsidR="00D00B74" w:rsidRPr="0062394F" w:rsidRDefault="00D00B74" w:rsidP="00D00B74">
            <w:pPr>
              <w:spacing w:line="360" w:lineRule="auto"/>
              <w:rPr>
                <w:color w:val="000000" w:themeColor="text1"/>
                <w:sz w:val="15"/>
                <w:szCs w:val="15"/>
              </w:rPr>
            </w:pPr>
            <w:r w:rsidRPr="0062394F">
              <w:rPr>
                <w:color w:val="000000" w:themeColor="text1"/>
                <w:sz w:val="15"/>
                <w:szCs w:val="15"/>
              </w:rPr>
              <w:t>26</w:t>
            </w:r>
          </w:p>
        </w:tc>
        <w:tc>
          <w:tcPr>
            <w:tcW w:w="1134" w:type="dxa"/>
            <w:tcMar>
              <w:left w:w="28" w:type="dxa"/>
              <w:right w:w="28" w:type="dxa"/>
            </w:tcMar>
            <w:vAlign w:val="center"/>
          </w:tcPr>
          <w:p w14:paraId="0595C6F6" w14:textId="406F23A3" w:rsidR="00D00B74" w:rsidRPr="0062394F" w:rsidRDefault="00D00B74" w:rsidP="00D00B74">
            <w:pPr>
              <w:spacing w:line="360" w:lineRule="auto"/>
              <w:rPr>
                <w:color w:val="000000" w:themeColor="text1"/>
                <w:sz w:val="15"/>
                <w:szCs w:val="15"/>
              </w:rPr>
            </w:pPr>
            <w:r w:rsidRPr="0062394F">
              <w:rPr>
                <w:color w:val="000000" w:themeColor="text1"/>
                <w:sz w:val="15"/>
                <w:szCs w:val="15"/>
              </w:rPr>
              <w:t>-</w:t>
            </w:r>
          </w:p>
        </w:tc>
        <w:tc>
          <w:tcPr>
            <w:tcW w:w="851" w:type="dxa"/>
            <w:tcMar>
              <w:left w:w="28" w:type="dxa"/>
              <w:right w:w="28" w:type="dxa"/>
            </w:tcMar>
            <w:vAlign w:val="center"/>
          </w:tcPr>
          <w:p w14:paraId="5DFE8DD4" w14:textId="02B6FBF6" w:rsidR="00D00B74" w:rsidRPr="0062394F" w:rsidRDefault="00D00B74" w:rsidP="00D00B74">
            <w:pPr>
              <w:spacing w:line="360" w:lineRule="auto"/>
              <w:rPr>
                <w:color w:val="000000" w:themeColor="text1"/>
                <w:sz w:val="15"/>
                <w:szCs w:val="15"/>
              </w:rPr>
            </w:pPr>
            <w:r w:rsidRPr="0062394F">
              <w:rPr>
                <w:color w:val="000000" w:themeColor="text1"/>
                <w:sz w:val="15"/>
                <w:szCs w:val="15"/>
              </w:rPr>
              <w:t>50</w:t>
            </w:r>
          </w:p>
        </w:tc>
        <w:tc>
          <w:tcPr>
            <w:tcW w:w="1275" w:type="dxa"/>
            <w:tcMar>
              <w:left w:w="28" w:type="dxa"/>
              <w:right w:w="28" w:type="dxa"/>
            </w:tcMar>
            <w:vAlign w:val="center"/>
          </w:tcPr>
          <w:p w14:paraId="0993DC47" w14:textId="40ECB461" w:rsidR="00D00B74" w:rsidRPr="0062394F" w:rsidRDefault="00D00B74" w:rsidP="00D00B74">
            <w:pPr>
              <w:spacing w:line="360" w:lineRule="auto"/>
              <w:rPr>
                <w:color w:val="000000" w:themeColor="text1"/>
                <w:sz w:val="15"/>
                <w:szCs w:val="15"/>
              </w:rPr>
            </w:pPr>
            <w:r w:rsidRPr="0062394F">
              <w:rPr>
                <w:color w:val="000000" w:themeColor="text1"/>
                <w:sz w:val="15"/>
                <w:szCs w:val="15"/>
              </w:rPr>
              <w:t>29.9</w:t>
            </w:r>
          </w:p>
        </w:tc>
        <w:tc>
          <w:tcPr>
            <w:tcW w:w="851" w:type="dxa"/>
            <w:tcMar>
              <w:left w:w="28" w:type="dxa"/>
              <w:right w:w="28" w:type="dxa"/>
            </w:tcMar>
            <w:vAlign w:val="center"/>
          </w:tcPr>
          <w:p w14:paraId="0876569B" w14:textId="53D0C6EE" w:rsidR="00D00B74" w:rsidRPr="0062394F" w:rsidRDefault="00D00B74" w:rsidP="00D00B74">
            <w:pPr>
              <w:spacing w:line="360" w:lineRule="auto"/>
              <w:rPr>
                <w:color w:val="000000" w:themeColor="text1"/>
                <w:sz w:val="15"/>
                <w:szCs w:val="15"/>
              </w:rPr>
            </w:pPr>
            <w:r w:rsidRPr="0062394F">
              <w:rPr>
                <w:color w:val="000000" w:themeColor="text1"/>
                <w:sz w:val="15"/>
                <w:szCs w:val="15"/>
              </w:rPr>
              <w:t>35</w:t>
            </w:r>
          </w:p>
        </w:tc>
        <w:tc>
          <w:tcPr>
            <w:tcW w:w="1134" w:type="dxa"/>
            <w:tcMar>
              <w:left w:w="28" w:type="dxa"/>
              <w:right w:w="28" w:type="dxa"/>
            </w:tcMar>
            <w:vAlign w:val="center"/>
          </w:tcPr>
          <w:p w14:paraId="3EE51E5F" w14:textId="0B6C7334" w:rsidR="00D00B74" w:rsidRPr="0062394F" w:rsidRDefault="00D00B74" w:rsidP="00D00B74">
            <w:pPr>
              <w:spacing w:line="360" w:lineRule="auto"/>
              <w:rPr>
                <w:color w:val="000000" w:themeColor="text1"/>
                <w:sz w:val="15"/>
                <w:szCs w:val="15"/>
              </w:rPr>
            </w:pPr>
            <w:r w:rsidRPr="0062394F">
              <w:rPr>
                <w:color w:val="000000" w:themeColor="text1"/>
                <w:sz w:val="15"/>
                <w:szCs w:val="15"/>
              </w:rPr>
              <w:t>-</w:t>
            </w:r>
          </w:p>
        </w:tc>
      </w:tr>
      <w:tr w:rsidR="0062394F" w:rsidRPr="0062394F" w14:paraId="0FAF9214" w14:textId="77777777" w:rsidTr="00D00B74">
        <w:trPr>
          <w:trHeight w:val="340"/>
        </w:trPr>
        <w:tc>
          <w:tcPr>
            <w:tcW w:w="1690" w:type="dxa"/>
            <w:tcMar>
              <w:left w:w="28" w:type="dxa"/>
              <w:right w:w="28" w:type="dxa"/>
            </w:tcMar>
            <w:vAlign w:val="center"/>
          </w:tcPr>
          <w:p w14:paraId="65D24842" w14:textId="77777777" w:rsidR="00D00B74" w:rsidRPr="0062394F" w:rsidRDefault="00D00B74" w:rsidP="00D00B74">
            <w:pPr>
              <w:spacing w:line="360" w:lineRule="auto"/>
              <w:ind w:left="97"/>
              <w:rPr>
                <w:color w:val="000000" w:themeColor="text1"/>
                <w:sz w:val="15"/>
                <w:szCs w:val="15"/>
              </w:rPr>
            </w:pPr>
            <w:r w:rsidRPr="0062394F">
              <w:rPr>
                <w:color w:val="000000" w:themeColor="text1"/>
                <w:sz w:val="15"/>
                <w:szCs w:val="15"/>
              </w:rPr>
              <w:t>Baracs 2011</w:t>
            </w:r>
          </w:p>
        </w:tc>
        <w:tc>
          <w:tcPr>
            <w:tcW w:w="851" w:type="dxa"/>
            <w:tcMar>
              <w:left w:w="28" w:type="dxa"/>
              <w:right w:w="28" w:type="dxa"/>
            </w:tcMar>
            <w:vAlign w:val="center"/>
          </w:tcPr>
          <w:p w14:paraId="4F2B0A61" w14:textId="5A8C4417" w:rsidR="00D00B74" w:rsidRPr="0062394F" w:rsidRDefault="00D00B74" w:rsidP="00D00B74">
            <w:pPr>
              <w:spacing w:line="360" w:lineRule="auto"/>
              <w:rPr>
                <w:color w:val="000000" w:themeColor="text1"/>
                <w:sz w:val="15"/>
                <w:szCs w:val="15"/>
              </w:rPr>
            </w:pPr>
            <w:r w:rsidRPr="0062394F">
              <w:rPr>
                <w:color w:val="000000" w:themeColor="text1"/>
                <w:sz w:val="15"/>
                <w:szCs w:val="15"/>
              </w:rPr>
              <w:t>188</w:t>
            </w:r>
          </w:p>
        </w:tc>
        <w:tc>
          <w:tcPr>
            <w:tcW w:w="1276" w:type="dxa"/>
            <w:tcMar>
              <w:left w:w="28" w:type="dxa"/>
              <w:right w:w="28" w:type="dxa"/>
            </w:tcMar>
            <w:vAlign w:val="center"/>
          </w:tcPr>
          <w:p w14:paraId="413A157D" w14:textId="521D1B05" w:rsidR="00D00B74" w:rsidRPr="0062394F" w:rsidRDefault="00D00B74" w:rsidP="00D00B74">
            <w:pPr>
              <w:spacing w:line="360" w:lineRule="auto"/>
              <w:rPr>
                <w:color w:val="000000" w:themeColor="text1"/>
                <w:sz w:val="15"/>
                <w:szCs w:val="15"/>
              </w:rPr>
            </w:pPr>
            <w:r w:rsidRPr="0062394F">
              <w:rPr>
                <w:color w:val="000000" w:themeColor="text1"/>
                <w:sz w:val="15"/>
                <w:szCs w:val="15"/>
              </w:rPr>
              <w:t>62.6</w:t>
            </w:r>
          </w:p>
        </w:tc>
        <w:tc>
          <w:tcPr>
            <w:tcW w:w="850" w:type="dxa"/>
            <w:tcMar>
              <w:left w:w="28" w:type="dxa"/>
              <w:right w:w="28" w:type="dxa"/>
            </w:tcMar>
            <w:vAlign w:val="center"/>
          </w:tcPr>
          <w:p w14:paraId="6C57259D" w14:textId="7241AC57" w:rsidR="00D00B74" w:rsidRPr="0062394F" w:rsidRDefault="00D00B74" w:rsidP="00D00B74">
            <w:pPr>
              <w:spacing w:line="360" w:lineRule="auto"/>
              <w:rPr>
                <w:color w:val="000000" w:themeColor="text1"/>
                <w:sz w:val="15"/>
                <w:szCs w:val="15"/>
              </w:rPr>
            </w:pPr>
            <w:r w:rsidRPr="0062394F">
              <w:rPr>
                <w:color w:val="000000" w:themeColor="text1"/>
                <w:sz w:val="15"/>
                <w:szCs w:val="15"/>
              </w:rPr>
              <w:t>110 (58.5)</w:t>
            </w:r>
          </w:p>
        </w:tc>
        <w:tc>
          <w:tcPr>
            <w:tcW w:w="1134" w:type="dxa"/>
            <w:tcMar>
              <w:left w:w="28" w:type="dxa"/>
              <w:right w:w="28" w:type="dxa"/>
            </w:tcMar>
            <w:vAlign w:val="center"/>
          </w:tcPr>
          <w:p w14:paraId="664AE3A1" w14:textId="0D84B2FE" w:rsidR="00D00B74" w:rsidRPr="0062394F" w:rsidRDefault="00D00B74" w:rsidP="00D00B74">
            <w:pPr>
              <w:spacing w:line="360" w:lineRule="auto"/>
              <w:rPr>
                <w:color w:val="000000" w:themeColor="text1"/>
                <w:sz w:val="15"/>
                <w:szCs w:val="15"/>
              </w:rPr>
            </w:pPr>
            <w:r w:rsidRPr="0062394F">
              <w:rPr>
                <w:color w:val="000000" w:themeColor="text1"/>
                <w:sz w:val="15"/>
                <w:szCs w:val="15"/>
              </w:rPr>
              <w:t>-</w:t>
            </w:r>
          </w:p>
        </w:tc>
        <w:tc>
          <w:tcPr>
            <w:tcW w:w="851" w:type="dxa"/>
            <w:tcMar>
              <w:left w:w="28" w:type="dxa"/>
              <w:right w:w="28" w:type="dxa"/>
            </w:tcMar>
            <w:vAlign w:val="center"/>
          </w:tcPr>
          <w:p w14:paraId="620B9165" w14:textId="36D3752B" w:rsidR="00D00B74" w:rsidRPr="0062394F" w:rsidRDefault="00D00B74" w:rsidP="00D00B74">
            <w:pPr>
              <w:spacing w:line="360" w:lineRule="auto"/>
              <w:rPr>
                <w:color w:val="000000" w:themeColor="text1"/>
                <w:sz w:val="15"/>
                <w:szCs w:val="15"/>
              </w:rPr>
            </w:pPr>
            <w:r w:rsidRPr="0062394F">
              <w:rPr>
                <w:color w:val="000000" w:themeColor="text1"/>
                <w:sz w:val="15"/>
                <w:szCs w:val="15"/>
              </w:rPr>
              <w:t>197</w:t>
            </w:r>
          </w:p>
        </w:tc>
        <w:tc>
          <w:tcPr>
            <w:tcW w:w="1275" w:type="dxa"/>
            <w:tcMar>
              <w:left w:w="28" w:type="dxa"/>
              <w:right w:w="28" w:type="dxa"/>
            </w:tcMar>
            <w:vAlign w:val="center"/>
          </w:tcPr>
          <w:p w14:paraId="70D5BDD5" w14:textId="6942C39E" w:rsidR="00D00B74" w:rsidRPr="0062394F" w:rsidRDefault="00D00B74" w:rsidP="00D00B74">
            <w:pPr>
              <w:spacing w:line="360" w:lineRule="auto"/>
              <w:rPr>
                <w:color w:val="000000" w:themeColor="text1"/>
                <w:sz w:val="15"/>
                <w:szCs w:val="15"/>
              </w:rPr>
            </w:pPr>
            <w:r w:rsidRPr="0062394F">
              <w:rPr>
                <w:color w:val="000000" w:themeColor="text1"/>
                <w:sz w:val="15"/>
                <w:szCs w:val="15"/>
              </w:rPr>
              <w:t>63.5</w:t>
            </w:r>
          </w:p>
        </w:tc>
        <w:tc>
          <w:tcPr>
            <w:tcW w:w="851" w:type="dxa"/>
            <w:tcMar>
              <w:left w:w="28" w:type="dxa"/>
              <w:right w:w="28" w:type="dxa"/>
            </w:tcMar>
            <w:vAlign w:val="center"/>
          </w:tcPr>
          <w:p w14:paraId="52E09508" w14:textId="632F6F1D" w:rsidR="00D00B74" w:rsidRPr="0062394F" w:rsidRDefault="00D00B74" w:rsidP="00D00B74">
            <w:pPr>
              <w:spacing w:line="360" w:lineRule="auto"/>
              <w:rPr>
                <w:color w:val="000000" w:themeColor="text1"/>
                <w:sz w:val="15"/>
                <w:szCs w:val="15"/>
              </w:rPr>
            </w:pPr>
            <w:r w:rsidRPr="0062394F">
              <w:rPr>
                <w:color w:val="000000" w:themeColor="text1"/>
                <w:sz w:val="15"/>
                <w:szCs w:val="15"/>
              </w:rPr>
              <w:t>111 (56.3)</w:t>
            </w:r>
          </w:p>
        </w:tc>
        <w:tc>
          <w:tcPr>
            <w:tcW w:w="1134" w:type="dxa"/>
            <w:tcMar>
              <w:left w:w="28" w:type="dxa"/>
              <w:right w:w="28" w:type="dxa"/>
            </w:tcMar>
            <w:vAlign w:val="center"/>
          </w:tcPr>
          <w:p w14:paraId="0CC2291A" w14:textId="51CF646C" w:rsidR="00D00B74" w:rsidRPr="0062394F" w:rsidRDefault="00D00B74" w:rsidP="00D00B74">
            <w:pPr>
              <w:spacing w:line="360" w:lineRule="auto"/>
              <w:rPr>
                <w:color w:val="000000" w:themeColor="text1"/>
                <w:sz w:val="15"/>
                <w:szCs w:val="15"/>
              </w:rPr>
            </w:pPr>
            <w:r w:rsidRPr="0062394F">
              <w:rPr>
                <w:color w:val="000000" w:themeColor="text1"/>
                <w:sz w:val="15"/>
                <w:szCs w:val="15"/>
              </w:rPr>
              <w:t>-</w:t>
            </w:r>
          </w:p>
        </w:tc>
      </w:tr>
      <w:tr w:rsidR="0062394F" w:rsidRPr="0062394F" w14:paraId="09397B4A" w14:textId="77777777" w:rsidTr="00D00B74">
        <w:trPr>
          <w:trHeight w:val="340"/>
        </w:trPr>
        <w:tc>
          <w:tcPr>
            <w:tcW w:w="1690" w:type="dxa"/>
            <w:tcMar>
              <w:left w:w="28" w:type="dxa"/>
              <w:right w:w="28" w:type="dxa"/>
            </w:tcMar>
            <w:vAlign w:val="center"/>
          </w:tcPr>
          <w:p w14:paraId="5D83D59E" w14:textId="77777777" w:rsidR="00D00B74" w:rsidRPr="0062394F" w:rsidRDefault="00D00B74" w:rsidP="00D00B74">
            <w:pPr>
              <w:spacing w:line="360" w:lineRule="auto"/>
              <w:ind w:left="97"/>
              <w:rPr>
                <w:color w:val="000000" w:themeColor="text1"/>
                <w:sz w:val="15"/>
                <w:szCs w:val="15"/>
              </w:rPr>
            </w:pPr>
            <w:r w:rsidRPr="0062394F">
              <w:rPr>
                <w:color w:val="000000" w:themeColor="text1"/>
                <w:sz w:val="15"/>
                <w:szCs w:val="15"/>
              </w:rPr>
              <w:t>Galal 2011</w:t>
            </w:r>
          </w:p>
        </w:tc>
        <w:tc>
          <w:tcPr>
            <w:tcW w:w="851" w:type="dxa"/>
            <w:tcMar>
              <w:left w:w="28" w:type="dxa"/>
              <w:right w:w="28" w:type="dxa"/>
            </w:tcMar>
            <w:vAlign w:val="center"/>
          </w:tcPr>
          <w:p w14:paraId="25A6EBC3" w14:textId="1C4C71FB" w:rsidR="00D00B74" w:rsidRPr="0062394F" w:rsidRDefault="00D00B74" w:rsidP="00D00B74">
            <w:pPr>
              <w:spacing w:line="360" w:lineRule="auto"/>
              <w:rPr>
                <w:color w:val="000000" w:themeColor="text1"/>
                <w:sz w:val="15"/>
                <w:szCs w:val="15"/>
              </w:rPr>
            </w:pPr>
            <w:r w:rsidRPr="0062394F">
              <w:rPr>
                <w:color w:val="000000" w:themeColor="text1"/>
                <w:sz w:val="15"/>
                <w:szCs w:val="15"/>
              </w:rPr>
              <w:t>230</w:t>
            </w:r>
          </w:p>
        </w:tc>
        <w:tc>
          <w:tcPr>
            <w:tcW w:w="1276" w:type="dxa"/>
            <w:tcMar>
              <w:left w:w="28" w:type="dxa"/>
              <w:right w:w="28" w:type="dxa"/>
            </w:tcMar>
            <w:vAlign w:val="center"/>
          </w:tcPr>
          <w:p w14:paraId="0FAF57C2" w14:textId="3BBD6F7E" w:rsidR="00D00B74" w:rsidRPr="0062394F" w:rsidRDefault="00D00B74" w:rsidP="00D00B74">
            <w:pPr>
              <w:spacing w:line="360" w:lineRule="auto"/>
              <w:rPr>
                <w:color w:val="000000" w:themeColor="text1"/>
                <w:sz w:val="15"/>
                <w:szCs w:val="15"/>
              </w:rPr>
            </w:pPr>
            <w:r w:rsidRPr="0062394F">
              <w:rPr>
                <w:color w:val="000000" w:themeColor="text1"/>
                <w:sz w:val="15"/>
                <w:szCs w:val="15"/>
              </w:rPr>
              <w:t>-</w:t>
            </w:r>
          </w:p>
        </w:tc>
        <w:tc>
          <w:tcPr>
            <w:tcW w:w="850" w:type="dxa"/>
            <w:tcMar>
              <w:left w:w="28" w:type="dxa"/>
              <w:right w:w="28" w:type="dxa"/>
            </w:tcMar>
            <w:vAlign w:val="center"/>
          </w:tcPr>
          <w:p w14:paraId="54C65EA1" w14:textId="6A2406D8" w:rsidR="00D00B74" w:rsidRPr="0062394F" w:rsidRDefault="00D00B74" w:rsidP="00D00B74">
            <w:pPr>
              <w:spacing w:line="360" w:lineRule="auto"/>
              <w:rPr>
                <w:color w:val="000000" w:themeColor="text1"/>
                <w:sz w:val="15"/>
                <w:szCs w:val="15"/>
              </w:rPr>
            </w:pPr>
            <w:r w:rsidRPr="0062394F">
              <w:rPr>
                <w:color w:val="000000" w:themeColor="text1"/>
                <w:sz w:val="15"/>
                <w:szCs w:val="15"/>
              </w:rPr>
              <w:t>148 (64.3)</w:t>
            </w:r>
          </w:p>
        </w:tc>
        <w:tc>
          <w:tcPr>
            <w:tcW w:w="1134" w:type="dxa"/>
            <w:tcMar>
              <w:left w:w="28" w:type="dxa"/>
              <w:right w:w="28" w:type="dxa"/>
            </w:tcMar>
            <w:vAlign w:val="center"/>
          </w:tcPr>
          <w:p w14:paraId="59292652" w14:textId="57389BFD" w:rsidR="00D00B74" w:rsidRPr="0062394F" w:rsidRDefault="00D00B74" w:rsidP="00D00B74">
            <w:pPr>
              <w:spacing w:line="360" w:lineRule="auto"/>
              <w:rPr>
                <w:color w:val="000000" w:themeColor="text1"/>
                <w:sz w:val="15"/>
                <w:szCs w:val="15"/>
              </w:rPr>
            </w:pPr>
            <w:r w:rsidRPr="0062394F">
              <w:rPr>
                <w:color w:val="000000" w:themeColor="text1"/>
                <w:sz w:val="15"/>
                <w:szCs w:val="15"/>
              </w:rPr>
              <w:t>105 (45.7)</w:t>
            </w:r>
          </w:p>
        </w:tc>
        <w:tc>
          <w:tcPr>
            <w:tcW w:w="851" w:type="dxa"/>
            <w:tcMar>
              <w:left w:w="28" w:type="dxa"/>
              <w:right w:w="28" w:type="dxa"/>
            </w:tcMar>
            <w:vAlign w:val="center"/>
          </w:tcPr>
          <w:p w14:paraId="1AAFFDD8" w14:textId="2149A83D" w:rsidR="00D00B74" w:rsidRPr="0062394F" w:rsidRDefault="00D00B74" w:rsidP="00D00B74">
            <w:pPr>
              <w:spacing w:line="360" w:lineRule="auto"/>
              <w:rPr>
                <w:color w:val="000000" w:themeColor="text1"/>
                <w:sz w:val="15"/>
                <w:szCs w:val="15"/>
              </w:rPr>
            </w:pPr>
            <w:r w:rsidRPr="0062394F">
              <w:rPr>
                <w:color w:val="000000" w:themeColor="text1"/>
                <w:sz w:val="15"/>
                <w:szCs w:val="15"/>
              </w:rPr>
              <w:t>220</w:t>
            </w:r>
          </w:p>
        </w:tc>
        <w:tc>
          <w:tcPr>
            <w:tcW w:w="1275" w:type="dxa"/>
            <w:tcMar>
              <w:left w:w="28" w:type="dxa"/>
              <w:right w:w="28" w:type="dxa"/>
            </w:tcMar>
            <w:vAlign w:val="center"/>
          </w:tcPr>
          <w:p w14:paraId="6CAA0A14" w14:textId="21C7DE5D" w:rsidR="00D00B74" w:rsidRPr="0062394F" w:rsidRDefault="00D00B74" w:rsidP="00D00B74">
            <w:pPr>
              <w:spacing w:line="360" w:lineRule="auto"/>
              <w:rPr>
                <w:color w:val="000000" w:themeColor="text1"/>
                <w:sz w:val="15"/>
                <w:szCs w:val="15"/>
              </w:rPr>
            </w:pPr>
            <w:r w:rsidRPr="0062394F">
              <w:rPr>
                <w:color w:val="000000" w:themeColor="text1"/>
                <w:sz w:val="15"/>
                <w:szCs w:val="15"/>
              </w:rPr>
              <w:t>-</w:t>
            </w:r>
          </w:p>
        </w:tc>
        <w:tc>
          <w:tcPr>
            <w:tcW w:w="851" w:type="dxa"/>
            <w:tcMar>
              <w:left w:w="28" w:type="dxa"/>
              <w:right w:w="28" w:type="dxa"/>
            </w:tcMar>
            <w:vAlign w:val="center"/>
          </w:tcPr>
          <w:p w14:paraId="52518D76" w14:textId="2DC6AA17" w:rsidR="00D00B74" w:rsidRPr="0062394F" w:rsidRDefault="00D00B74" w:rsidP="00D00B74">
            <w:pPr>
              <w:spacing w:line="360" w:lineRule="auto"/>
              <w:rPr>
                <w:color w:val="000000" w:themeColor="text1"/>
                <w:sz w:val="15"/>
                <w:szCs w:val="15"/>
              </w:rPr>
            </w:pPr>
            <w:r w:rsidRPr="0062394F">
              <w:rPr>
                <w:color w:val="000000" w:themeColor="text1"/>
                <w:sz w:val="15"/>
                <w:szCs w:val="15"/>
              </w:rPr>
              <w:t>127 (57.7)</w:t>
            </w:r>
          </w:p>
        </w:tc>
        <w:tc>
          <w:tcPr>
            <w:tcW w:w="1134" w:type="dxa"/>
            <w:tcMar>
              <w:left w:w="28" w:type="dxa"/>
              <w:right w:w="28" w:type="dxa"/>
            </w:tcMar>
            <w:vAlign w:val="center"/>
          </w:tcPr>
          <w:p w14:paraId="1DACCCCC" w14:textId="599B4F37" w:rsidR="00D00B74" w:rsidRPr="0062394F" w:rsidRDefault="00D00B74" w:rsidP="00D00B74">
            <w:pPr>
              <w:spacing w:line="360" w:lineRule="auto"/>
              <w:rPr>
                <w:color w:val="000000" w:themeColor="text1"/>
                <w:sz w:val="15"/>
                <w:szCs w:val="15"/>
              </w:rPr>
            </w:pPr>
            <w:r w:rsidRPr="0062394F">
              <w:rPr>
                <w:color w:val="000000" w:themeColor="text1"/>
                <w:sz w:val="15"/>
                <w:szCs w:val="15"/>
              </w:rPr>
              <w:t>107 (48.6)</w:t>
            </w:r>
          </w:p>
        </w:tc>
      </w:tr>
      <w:tr w:rsidR="0062394F" w:rsidRPr="0062394F" w14:paraId="4C0B04D3" w14:textId="77777777" w:rsidTr="00D00B74">
        <w:trPr>
          <w:trHeight w:val="340"/>
        </w:trPr>
        <w:tc>
          <w:tcPr>
            <w:tcW w:w="1690" w:type="dxa"/>
            <w:tcMar>
              <w:left w:w="28" w:type="dxa"/>
              <w:right w:w="28" w:type="dxa"/>
            </w:tcMar>
            <w:vAlign w:val="center"/>
          </w:tcPr>
          <w:p w14:paraId="7D3B7CCD" w14:textId="77777777" w:rsidR="00D00B74" w:rsidRPr="0062394F" w:rsidRDefault="00D00B74" w:rsidP="00D00B74">
            <w:pPr>
              <w:spacing w:line="360" w:lineRule="auto"/>
              <w:ind w:left="97"/>
              <w:rPr>
                <w:color w:val="000000" w:themeColor="text1"/>
                <w:sz w:val="15"/>
                <w:szCs w:val="15"/>
              </w:rPr>
            </w:pPr>
            <w:r w:rsidRPr="0062394F">
              <w:rPr>
                <w:color w:val="000000" w:themeColor="text1"/>
                <w:sz w:val="15"/>
                <w:szCs w:val="15"/>
              </w:rPr>
              <w:t>Rasic 2011</w:t>
            </w:r>
          </w:p>
        </w:tc>
        <w:tc>
          <w:tcPr>
            <w:tcW w:w="851" w:type="dxa"/>
            <w:tcMar>
              <w:left w:w="28" w:type="dxa"/>
              <w:right w:w="28" w:type="dxa"/>
            </w:tcMar>
            <w:vAlign w:val="center"/>
          </w:tcPr>
          <w:p w14:paraId="6E2FCA24" w14:textId="65139E56" w:rsidR="00D00B74" w:rsidRPr="0062394F" w:rsidRDefault="00D00B74" w:rsidP="00D00B74">
            <w:pPr>
              <w:spacing w:line="360" w:lineRule="auto"/>
              <w:rPr>
                <w:color w:val="000000" w:themeColor="text1"/>
                <w:sz w:val="15"/>
                <w:szCs w:val="15"/>
              </w:rPr>
            </w:pPr>
            <w:r w:rsidRPr="0062394F">
              <w:rPr>
                <w:color w:val="000000" w:themeColor="text1"/>
                <w:sz w:val="15"/>
                <w:szCs w:val="15"/>
              </w:rPr>
              <w:t>91</w:t>
            </w:r>
          </w:p>
        </w:tc>
        <w:tc>
          <w:tcPr>
            <w:tcW w:w="1276" w:type="dxa"/>
            <w:tcMar>
              <w:left w:w="28" w:type="dxa"/>
              <w:right w:w="28" w:type="dxa"/>
            </w:tcMar>
            <w:vAlign w:val="center"/>
          </w:tcPr>
          <w:p w14:paraId="3A6AC914" w14:textId="7BDF247D" w:rsidR="00D00B74" w:rsidRPr="0062394F" w:rsidRDefault="00D00B74" w:rsidP="00D00B74">
            <w:pPr>
              <w:spacing w:line="360" w:lineRule="auto"/>
              <w:rPr>
                <w:color w:val="000000" w:themeColor="text1"/>
                <w:sz w:val="15"/>
                <w:szCs w:val="15"/>
              </w:rPr>
            </w:pPr>
            <w:r w:rsidRPr="0062394F">
              <w:rPr>
                <w:color w:val="000000" w:themeColor="text1"/>
                <w:sz w:val="15"/>
                <w:szCs w:val="15"/>
              </w:rPr>
              <w:t>58.0 (14.5)</w:t>
            </w:r>
          </w:p>
        </w:tc>
        <w:tc>
          <w:tcPr>
            <w:tcW w:w="850" w:type="dxa"/>
            <w:tcMar>
              <w:left w:w="28" w:type="dxa"/>
              <w:right w:w="28" w:type="dxa"/>
            </w:tcMar>
            <w:vAlign w:val="center"/>
          </w:tcPr>
          <w:p w14:paraId="2DB0E3CD" w14:textId="6AED0CE1" w:rsidR="00D00B74" w:rsidRPr="0062394F" w:rsidRDefault="00D00B74" w:rsidP="00D00B74">
            <w:pPr>
              <w:spacing w:line="360" w:lineRule="auto"/>
              <w:rPr>
                <w:color w:val="000000" w:themeColor="text1"/>
                <w:sz w:val="15"/>
                <w:szCs w:val="15"/>
              </w:rPr>
            </w:pPr>
            <w:r w:rsidRPr="0062394F">
              <w:rPr>
                <w:color w:val="000000" w:themeColor="text1"/>
                <w:sz w:val="15"/>
                <w:szCs w:val="15"/>
              </w:rPr>
              <w:t>49 (54.0)</w:t>
            </w:r>
          </w:p>
        </w:tc>
        <w:tc>
          <w:tcPr>
            <w:tcW w:w="1134" w:type="dxa"/>
            <w:tcMar>
              <w:left w:w="28" w:type="dxa"/>
              <w:right w:w="28" w:type="dxa"/>
            </w:tcMar>
            <w:vAlign w:val="center"/>
          </w:tcPr>
          <w:p w14:paraId="761FF9A6" w14:textId="455A8C8A" w:rsidR="00D00B74" w:rsidRPr="0062394F" w:rsidRDefault="00D00B74" w:rsidP="00D00B74">
            <w:pPr>
              <w:spacing w:line="360" w:lineRule="auto"/>
              <w:rPr>
                <w:color w:val="000000" w:themeColor="text1"/>
                <w:sz w:val="15"/>
                <w:szCs w:val="15"/>
              </w:rPr>
            </w:pPr>
            <w:r w:rsidRPr="0062394F">
              <w:rPr>
                <w:color w:val="000000" w:themeColor="text1"/>
                <w:sz w:val="15"/>
                <w:szCs w:val="15"/>
              </w:rPr>
              <w:t>-</w:t>
            </w:r>
          </w:p>
        </w:tc>
        <w:tc>
          <w:tcPr>
            <w:tcW w:w="851" w:type="dxa"/>
            <w:tcMar>
              <w:left w:w="28" w:type="dxa"/>
              <w:right w:w="28" w:type="dxa"/>
            </w:tcMar>
            <w:vAlign w:val="center"/>
          </w:tcPr>
          <w:p w14:paraId="43B94EC3" w14:textId="3DCE5716" w:rsidR="00D00B74" w:rsidRPr="0062394F" w:rsidRDefault="00D00B74" w:rsidP="00D00B74">
            <w:pPr>
              <w:spacing w:line="360" w:lineRule="auto"/>
              <w:rPr>
                <w:color w:val="000000" w:themeColor="text1"/>
                <w:sz w:val="15"/>
                <w:szCs w:val="15"/>
              </w:rPr>
            </w:pPr>
            <w:r w:rsidRPr="0062394F">
              <w:rPr>
                <w:color w:val="000000" w:themeColor="text1"/>
                <w:sz w:val="15"/>
                <w:szCs w:val="15"/>
              </w:rPr>
              <w:t>93</w:t>
            </w:r>
          </w:p>
        </w:tc>
        <w:tc>
          <w:tcPr>
            <w:tcW w:w="1275" w:type="dxa"/>
            <w:tcMar>
              <w:left w:w="28" w:type="dxa"/>
              <w:right w:w="28" w:type="dxa"/>
            </w:tcMar>
            <w:vAlign w:val="center"/>
          </w:tcPr>
          <w:p w14:paraId="370F799D" w14:textId="6C75183B" w:rsidR="00D00B74" w:rsidRPr="0062394F" w:rsidRDefault="00D00B74" w:rsidP="00D00B74">
            <w:pPr>
              <w:spacing w:line="360" w:lineRule="auto"/>
              <w:rPr>
                <w:color w:val="000000" w:themeColor="text1"/>
                <w:sz w:val="15"/>
                <w:szCs w:val="15"/>
              </w:rPr>
            </w:pPr>
            <w:r w:rsidRPr="0062394F">
              <w:rPr>
                <w:color w:val="000000" w:themeColor="text1"/>
                <w:sz w:val="15"/>
                <w:szCs w:val="15"/>
              </w:rPr>
              <w:t>58.0 (14.5)</w:t>
            </w:r>
          </w:p>
        </w:tc>
        <w:tc>
          <w:tcPr>
            <w:tcW w:w="851" w:type="dxa"/>
            <w:tcMar>
              <w:left w:w="28" w:type="dxa"/>
              <w:right w:w="28" w:type="dxa"/>
            </w:tcMar>
            <w:vAlign w:val="center"/>
          </w:tcPr>
          <w:p w14:paraId="67B94FA7" w14:textId="4C91D3AC" w:rsidR="00D00B74" w:rsidRPr="0062394F" w:rsidRDefault="00D00B74" w:rsidP="00D00B74">
            <w:pPr>
              <w:spacing w:line="360" w:lineRule="auto"/>
              <w:rPr>
                <w:color w:val="000000" w:themeColor="text1"/>
                <w:sz w:val="15"/>
                <w:szCs w:val="15"/>
              </w:rPr>
            </w:pPr>
            <w:r w:rsidRPr="0062394F">
              <w:rPr>
                <w:color w:val="000000" w:themeColor="text1"/>
                <w:sz w:val="15"/>
                <w:szCs w:val="15"/>
              </w:rPr>
              <w:t>50 (54.0)</w:t>
            </w:r>
          </w:p>
        </w:tc>
        <w:tc>
          <w:tcPr>
            <w:tcW w:w="1134" w:type="dxa"/>
            <w:tcMar>
              <w:left w:w="28" w:type="dxa"/>
              <w:right w:w="28" w:type="dxa"/>
            </w:tcMar>
            <w:vAlign w:val="center"/>
          </w:tcPr>
          <w:p w14:paraId="4B31AEC8" w14:textId="0C5A1DDD" w:rsidR="00D00B74" w:rsidRPr="0062394F" w:rsidRDefault="00D00B74" w:rsidP="00D00B74">
            <w:pPr>
              <w:spacing w:line="360" w:lineRule="auto"/>
              <w:rPr>
                <w:color w:val="000000" w:themeColor="text1"/>
                <w:sz w:val="15"/>
                <w:szCs w:val="15"/>
              </w:rPr>
            </w:pPr>
            <w:r w:rsidRPr="0062394F">
              <w:rPr>
                <w:color w:val="000000" w:themeColor="text1"/>
                <w:sz w:val="15"/>
                <w:szCs w:val="15"/>
              </w:rPr>
              <w:t>-</w:t>
            </w:r>
          </w:p>
        </w:tc>
      </w:tr>
      <w:tr w:rsidR="0062394F" w:rsidRPr="0062394F" w14:paraId="59CE4AA0" w14:textId="77777777" w:rsidTr="00D00B74">
        <w:trPr>
          <w:trHeight w:val="340"/>
        </w:trPr>
        <w:tc>
          <w:tcPr>
            <w:tcW w:w="1690" w:type="dxa"/>
            <w:tcMar>
              <w:left w:w="28" w:type="dxa"/>
              <w:right w:w="28" w:type="dxa"/>
            </w:tcMar>
            <w:vAlign w:val="center"/>
          </w:tcPr>
          <w:p w14:paraId="5DC4E825" w14:textId="77777777" w:rsidR="00D00B74" w:rsidRPr="0062394F" w:rsidRDefault="00D00B74" w:rsidP="00D00B74">
            <w:pPr>
              <w:spacing w:line="360" w:lineRule="auto"/>
              <w:ind w:left="97"/>
              <w:rPr>
                <w:color w:val="000000" w:themeColor="text1"/>
                <w:sz w:val="15"/>
                <w:szCs w:val="15"/>
              </w:rPr>
            </w:pPr>
            <w:r w:rsidRPr="0062394F">
              <w:rPr>
                <w:color w:val="000000" w:themeColor="text1"/>
                <w:sz w:val="15"/>
                <w:szCs w:val="15"/>
              </w:rPr>
              <w:t>Nakamura 2013</w:t>
            </w:r>
          </w:p>
        </w:tc>
        <w:tc>
          <w:tcPr>
            <w:tcW w:w="851" w:type="dxa"/>
            <w:tcMar>
              <w:left w:w="28" w:type="dxa"/>
              <w:right w:w="28" w:type="dxa"/>
            </w:tcMar>
            <w:vAlign w:val="center"/>
          </w:tcPr>
          <w:p w14:paraId="660AB6F2" w14:textId="78385789" w:rsidR="00D00B74" w:rsidRPr="0062394F" w:rsidRDefault="00D00B74" w:rsidP="00D00B74">
            <w:pPr>
              <w:spacing w:line="360" w:lineRule="auto"/>
              <w:rPr>
                <w:color w:val="000000" w:themeColor="text1"/>
                <w:sz w:val="15"/>
                <w:szCs w:val="15"/>
              </w:rPr>
            </w:pPr>
            <w:r w:rsidRPr="0062394F">
              <w:rPr>
                <w:color w:val="000000" w:themeColor="text1"/>
                <w:sz w:val="15"/>
                <w:szCs w:val="15"/>
              </w:rPr>
              <w:t>206</w:t>
            </w:r>
          </w:p>
        </w:tc>
        <w:tc>
          <w:tcPr>
            <w:tcW w:w="1276" w:type="dxa"/>
            <w:tcMar>
              <w:left w:w="28" w:type="dxa"/>
              <w:right w:w="28" w:type="dxa"/>
            </w:tcMar>
            <w:vAlign w:val="center"/>
          </w:tcPr>
          <w:p w14:paraId="44194425" w14:textId="790297F0" w:rsidR="00D00B74" w:rsidRPr="0062394F" w:rsidRDefault="00D00B74" w:rsidP="00D00B74">
            <w:pPr>
              <w:spacing w:line="360" w:lineRule="auto"/>
              <w:rPr>
                <w:color w:val="000000" w:themeColor="text1"/>
                <w:sz w:val="15"/>
                <w:szCs w:val="15"/>
              </w:rPr>
            </w:pPr>
            <w:r w:rsidRPr="0062394F">
              <w:rPr>
                <w:color w:val="000000" w:themeColor="text1"/>
                <w:sz w:val="15"/>
                <w:szCs w:val="15"/>
              </w:rPr>
              <w:t>69.4 (11.3)</w:t>
            </w:r>
          </w:p>
        </w:tc>
        <w:tc>
          <w:tcPr>
            <w:tcW w:w="850" w:type="dxa"/>
            <w:tcMar>
              <w:left w:w="28" w:type="dxa"/>
              <w:right w:w="28" w:type="dxa"/>
            </w:tcMar>
            <w:vAlign w:val="center"/>
          </w:tcPr>
          <w:p w14:paraId="18581E4E" w14:textId="2E719A49" w:rsidR="00D00B74" w:rsidRPr="0062394F" w:rsidRDefault="00D00B74" w:rsidP="00D00B74">
            <w:pPr>
              <w:spacing w:line="360" w:lineRule="auto"/>
              <w:rPr>
                <w:color w:val="000000" w:themeColor="text1"/>
                <w:sz w:val="15"/>
                <w:szCs w:val="15"/>
              </w:rPr>
            </w:pPr>
            <w:r w:rsidRPr="0062394F">
              <w:rPr>
                <w:color w:val="000000" w:themeColor="text1"/>
                <w:sz w:val="15"/>
                <w:szCs w:val="15"/>
              </w:rPr>
              <w:t>130 (63.1)</w:t>
            </w:r>
          </w:p>
        </w:tc>
        <w:tc>
          <w:tcPr>
            <w:tcW w:w="1134" w:type="dxa"/>
            <w:tcMar>
              <w:left w:w="28" w:type="dxa"/>
              <w:right w:w="28" w:type="dxa"/>
            </w:tcMar>
            <w:vAlign w:val="center"/>
          </w:tcPr>
          <w:p w14:paraId="078F482B" w14:textId="31C51EF7" w:rsidR="00D00B74" w:rsidRPr="0062394F" w:rsidRDefault="00D00B74" w:rsidP="00D00B74">
            <w:pPr>
              <w:spacing w:line="360" w:lineRule="auto"/>
              <w:rPr>
                <w:color w:val="000000" w:themeColor="text1"/>
                <w:sz w:val="15"/>
                <w:szCs w:val="15"/>
              </w:rPr>
            </w:pPr>
            <w:r w:rsidRPr="0062394F">
              <w:rPr>
                <w:color w:val="000000" w:themeColor="text1"/>
                <w:sz w:val="15"/>
                <w:szCs w:val="15"/>
              </w:rPr>
              <w:t>81 (39.3)</w:t>
            </w:r>
          </w:p>
        </w:tc>
        <w:tc>
          <w:tcPr>
            <w:tcW w:w="851" w:type="dxa"/>
            <w:tcMar>
              <w:left w:w="28" w:type="dxa"/>
              <w:right w:w="28" w:type="dxa"/>
            </w:tcMar>
            <w:vAlign w:val="center"/>
          </w:tcPr>
          <w:p w14:paraId="1ED04515" w14:textId="45FD19EC" w:rsidR="00D00B74" w:rsidRPr="0062394F" w:rsidRDefault="00D00B74" w:rsidP="00D00B74">
            <w:pPr>
              <w:spacing w:line="360" w:lineRule="auto"/>
              <w:rPr>
                <w:color w:val="000000" w:themeColor="text1"/>
                <w:sz w:val="15"/>
                <w:szCs w:val="15"/>
              </w:rPr>
            </w:pPr>
            <w:r w:rsidRPr="0062394F">
              <w:rPr>
                <w:color w:val="000000" w:themeColor="text1"/>
                <w:sz w:val="15"/>
                <w:szCs w:val="15"/>
              </w:rPr>
              <w:t>204</w:t>
            </w:r>
          </w:p>
        </w:tc>
        <w:tc>
          <w:tcPr>
            <w:tcW w:w="1275" w:type="dxa"/>
            <w:tcMar>
              <w:left w:w="28" w:type="dxa"/>
              <w:right w:w="28" w:type="dxa"/>
            </w:tcMar>
            <w:vAlign w:val="center"/>
          </w:tcPr>
          <w:p w14:paraId="36F6F798" w14:textId="5BDF7516" w:rsidR="00D00B74" w:rsidRPr="0062394F" w:rsidRDefault="00D00B74" w:rsidP="00D00B74">
            <w:pPr>
              <w:spacing w:line="360" w:lineRule="auto"/>
              <w:rPr>
                <w:color w:val="000000" w:themeColor="text1"/>
                <w:sz w:val="15"/>
                <w:szCs w:val="15"/>
              </w:rPr>
            </w:pPr>
            <w:r w:rsidRPr="0062394F">
              <w:rPr>
                <w:color w:val="000000" w:themeColor="text1"/>
                <w:sz w:val="15"/>
                <w:szCs w:val="15"/>
              </w:rPr>
              <w:t>70.2 (11.1)</w:t>
            </w:r>
          </w:p>
        </w:tc>
        <w:tc>
          <w:tcPr>
            <w:tcW w:w="851" w:type="dxa"/>
            <w:tcMar>
              <w:left w:w="28" w:type="dxa"/>
              <w:right w:w="28" w:type="dxa"/>
            </w:tcMar>
            <w:vAlign w:val="center"/>
          </w:tcPr>
          <w:p w14:paraId="3B854834" w14:textId="269BB6DE" w:rsidR="00D00B74" w:rsidRPr="0062394F" w:rsidRDefault="00D00B74" w:rsidP="00D00B74">
            <w:pPr>
              <w:spacing w:line="360" w:lineRule="auto"/>
              <w:rPr>
                <w:color w:val="000000" w:themeColor="text1"/>
                <w:sz w:val="15"/>
                <w:szCs w:val="15"/>
              </w:rPr>
            </w:pPr>
            <w:r w:rsidRPr="0062394F">
              <w:rPr>
                <w:color w:val="000000" w:themeColor="text1"/>
                <w:sz w:val="15"/>
                <w:szCs w:val="15"/>
              </w:rPr>
              <w:t>112 (54.9)</w:t>
            </w:r>
          </w:p>
        </w:tc>
        <w:tc>
          <w:tcPr>
            <w:tcW w:w="1134" w:type="dxa"/>
            <w:tcMar>
              <w:left w:w="28" w:type="dxa"/>
              <w:right w:w="28" w:type="dxa"/>
            </w:tcMar>
            <w:vAlign w:val="center"/>
          </w:tcPr>
          <w:p w14:paraId="032FBF65" w14:textId="363AE51F" w:rsidR="00D00B74" w:rsidRPr="0062394F" w:rsidRDefault="00D00B74" w:rsidP="00D00B74">
            <w:pPr>
              <w:spacing w:line="360" w:lineRule="auto"/>
              <w:rPr>
                <w:color w:val="000000" w:themeColor="text1"/>
                <w:sz w:val="15"/>
                <w:szCs w:val="15"/>
              </w:rPr>
            </w:pPr>
            <w:r w:rsidRPr="0062394F">
              <w:rPr>
                <w:color w:val="000000" w:themeColor="text1"/>
                <w:sz w:val="15"/>
                <w:szCs w:val="15"/>
              </w:rPr>
              <w:t>79 (38.7)</w:t>
            </w:r>
          </w:p>
        </w:tc>
      </w:tr>
      <w:tr w:rsidR="0062394F" w:rsidRPr="0062394F" w14:paraId="6FF9873A" w14:textId="77777777" w:rsidTr="00D00B74">
        <w:trPr>
          <w:trHeight w:val="340"/>
        </w:trPr>
        <w:tc>
          <w:tcPr>
            <w:tcW w:w="1690" w:type="dxa"/>
            <w:tcMar>
              <w:left w:w="28" w:type="dxa"/>
              <w:right w:w="28" w:type="dxa"/>
            </w:tcMar>
            <w:vAlign w:val="center"/>
          </w:tcPr>
          <w:p w14:paraId="5A11BA29" w14:textId="77777777" w:rsidR="00D00B74" w:rsidRPr="0062394F" w:rsidRDefault="00D00B74" w:rsidP="00D00B74">
            <w:pPr>
              <w:spacing w:line="360" w:lineRule="auto"/>
              <w:ind w:left="97"/>
              <w:rPr>
                <w:color w:val="000000" w:themeColor="text1"/>
                <w:sz w:val="15"/>
                <w:szCs w:val="15"/>
              </w:rPr>
            </w:pPr>
            <w:r w:rsidRPr="0062394F">
              <w:rPr>
                <w:color w:val="000000" w:themeColor="text1"/>
                <w:sz w:val="15"/>
                <w:szCs w:val="15"/>
              </w:rPr>
              <w:t>Okada 2014</w:t>
            </w:r>
          </w:p>
        </w:tc>
        <w:tc>
          <w:tcPr>
            <w:tcW w:w="851" w:type="dxa"/>
            <w:tcMar>
              <w:left w:w="28" w:type="dxa"/>
              <w:right w:w="28" w:type="dxa"/>
            </w:tcMar>
            <w:vAlign w:val="center"/>
          </w:tcPr>
          <w:p w14:paraId="751FA629" w14:textId="245587E9" w:rsidR="00D00B74" w:rsidRPr="0062394F" w:rsidRDefault="00D00B74" w:rsidP="00D00B74">
            <w:pPr>
              <w:spacing w:line="360" w:lineRule="auto"/>
              <w:rPr>
                <w:color w:val="000000" w:themeColor="text1"/>
                <w:sz w:val="15"/>
                <w:szCs w:val="15"/>
              </w:rPr>
            </w:pPr>
            <w:r w:rsidRPr="0062394F">
              <w:rPr>
                <w:color w:val="000000" w:themeColor="text1"/>
                <w:sz w:val="15"/>
                <w:szCs w:val="15"/>
              </w:rPr>
              <w:t>88</w:t>
            </w:r>
          </w:p>
        </w:tc>
        <w:tc>
          <w:tcPr>
            <w:tcW w:w="1276" w:type="dxa"/>
            <w:tcMar>
              <w:left w:w="28" w:type="dxa"/>
              <w:right w:w="28" w:type="dxa"/>
            </w:tcMar>
            <w:vAlign w:val="center"/>
          </w:tcPr>
          <w:p w14:paraId="5A3668FB" w14:textId="2A681533" w:rsidR="00D00B74" w:rsidRPr="0062394F" w:rsidRDefault="00D00B74" w:rsidP="00D00B74">
            <w:pPr>
              <w:spacing w:line="360" w:lineRule="auto"/>
              <w:rPr>
                <w:color w:val="000000" w:themeColor="text1"/>
                <w:sz w:val="15"/>
                <w:szCs w:val="15"/>
              </w:rPr>
            </w:pPr>
            <w:r w:rsidRPr="0062394F">
              <w:rPr>
                <w:color w:val="000000" w:themeColor="text1"/>
                <w:sz w:val="15"/>
                <w:szCs w:val="15"/>
              </w:rPr>
              <w:t>69.0 (42.0 - 83.0)</w:t>
            </w:r>
          </w:p>
        </w:tc>
        <w:tc>
          <w:tcPr>
            <w:tcW w:w="850" w:type="dxa"/>
            <w:tcMar>
              <w:left w:w="28" w:type="dxa"/>
              <w:right w:w="28" w:type="dxa"/>
            </w:tcMar>
            <w:vAlign w:val="center"/>
          </w:tcPr>
          <w:p w14:paraId="74664936" w14:textId="1FD9E3D8" w:rsidR="00D00B74" w:rsidRPr="0062394F" w:rsidRDefault="00D00B74" w:rsidP="00D00B74">
            <w:pPr>
              <w:spacing w:line="360" w:lineRule="auto"/>
              <w:rPr>
                <w:color w:val="000000" w:themeColor="text1"/>
                <w:sz w:val="15"/>
                <w:szCs w:val="15"/>
              </w:rPr>
            </w:pPr>
            <w:r w:rsidRPr="0062394F">
              <w:rPr>
                <w:color w:val="000000" w:themeColor="text1"/>
                <w:sz w:val="15"/>
                <w:szCs w:val="15"/>
              </w:rPr>
              <w:t>50 (56.8)</w:t>
            </w:r>
          </w:p>
        </w:tc>
        <w:tc>
          <w:tcPr>
            <w:tcW w:w="1134" w:type="dxa"/>
            <w:tcMar>
              <w:left w:w="28" w:type="dxa"/>
              <w:right w:w="28" w:type="dxa"/>
            </w:tcMar>
            <w:vAlign w:val="center"/>
          </w:tcPr>
          <w:p w14:paraId="13138944" w14:textId="3B76D3C1" w:rsidR="00D00B74" w:rsidRPr="0062394F" w:rsidRDefault="00D00B74" w:rsidP="00D00B74">
            <w:pPr>
              <w:spacing w:line="360" w:lineRule="auto"/>
              <w:rPr>
                <w:color w:val="000000" w:themeColor="text1"/>
                <w:sz w:val="15"/>
                <w:szCs w:val="15"/>
              </w:rPr>
            </w:pPr>
            <w:r w:rsidRPr="0062394F">
              <w:rPr>
                <w:color w:val="000000" w:themeColor="text1"/>
                <w:sz w:val="15"/>
                <w:szCs w:val="15"/>
              </w:rPr>
              <w:t>41 (46.6)</w:t>
            </w:r>
          </w:p>
        </w:tc>
        <w:tc>
          <w:tcPr>
            <w:tcW w:w="851" w:type="dxa"/>
            <w:tcMar>
              <w:left w:w="28" w:type="dxa"/>
              <w:right w:w="28" w:type="dxa"/>
            </w:tcMar>
            <w:vAlign w:val="center"/>
          </w:tcPr>
          <w:p w14:paraId="6F85B7DD" w14:textId="23CA63ED" w:rsidR="00D00B74" w:rsidRPr="0062394F" w:rsidRDefault="00D00B74" w:rsidP="00D00B74">
            <w:pPr>
              <w:spacing w:line="360" w:lineRule="auto"/>
              <w:rPr>
                <w:color w:val="000000" w:themeColor="text1"/>
                <w:sz w:val="15"/>
                <w:szCs w:val="15"/>
              </w:rPr>
            </w:pPr>
            <w:r w:rsidRPr="0062394F">
              <w:rPr>
                <w:color w:val="000000" w:themeColor="text1"/>
                <w:sz w:val="15"/>
                <w:szCs w:val="15"/>
              </w:rPr>
              <w:t>110</w:t>
            </w:r>
          </w:p>
        </w:tc>
        <w:tc>
          <w:tcPr>
            <w:tcW w:w="1275" w:type="dxa"/>
            <w:tcMar>
              <w:left w:w="28" w:type="dxa"/>
              <w:right w:w="28" w:type="dxa"/>
            </w:tcMar>
            <w:vAlign w:val="center"/>
          </w:tcPr>
          <w:p w14:paraId="77EB8208" w14:textId="575E7EFE" w:rsidR="00D00B74" w:rsidRPr="0062394F" w:rsidRDefault="00D00B74" w:rsidP="00D00B74">
            <w:pPr>
              <w:spacing w:line="360" w:lineRule="auto"/>
              <w:rPr>
                <w:color w:val="000000" w:themeColor="text1"/>
                <w:sz w:val="15"/>
                <w:szCs w:val="15"/>
              </w:rPr>
            </w:pPr>
            <w:r w:rsidRPr="0062394F">
              <w:rPr>
                <w:color w:val="000000" w:themeColor="text1"/>
                <w:sz w:val="15"/>
                <w:szCs w:val="15"/>
              </w:rPr>
              <w:t>65.0 (42.0 - 86.0)</w:t>
            </w:r>
          </w:p>
        </w:tc>
        <w:tc>
          <w:tcPr>
            <w:tcW w:w="851" w:type="dxa"/>
            <w:tcMar>
              <w:left w:w="28" w:type="dxa"/>
              <w:right w:w="28" w:type="dxa"/>
            </w:tcMar>
            <w:vAlign w:val="center"/>
          </w:tcPr>
          <w:p w14:paraId="20E86AB7" w14:textId="738BB9E3" w:rsidR="00D00B74" w:rsidRPr="0062394F" w:rsidRDefault="00D00B74" w:rsidP="00D00B74">
            <w:pPr>
              <w:spacing w:line="360" w:lineRule="auto"/>
              <w:rPr>
                <w:color w:val="000000" w:themeColor="text1"/>
                <w:sz w:val="15"/>
                <w:szCs w:val="15"/>
              </w:rPr>
            </w:pPr>
            <w:r w:rsidRPr="0062394F">
              <w:rPr>
                <w:color w:val="000000" w:themeColor="text1"/>
                <w:sz w:val="15"/>
                <w:szCs w:val="15"/>
              </w:rPr>
              <w:t>72 (65.5)</w:t>
            </w:r>
          </w:p>
        </w:tc>
        <w:tc>
          <w:tcPr>
            <w:tcW w:w="1134" w:type="dxa"/>
            <w:tcMar>
              <w:left w:w="28" w:type="dxa"/>
              <w:right w:w="28" w:type="dxa"/>
            </w:tcMar>
            <w:vAlign w:val="center"/>
          </w:tcPr>
          <w:p w14:paraId="0F52A10F" w14:textId="5267224A" w:rsidR="00D00B74" w:rsidRPr="0062394F" w:rsidRDefault="00D00B74" w:rsidP="00D00B74">
            <w:pPr>
              <w:spacing w:line="360" w:lineRule="auto"/>
              <w:rPr>
                <w:color w:val="000000" w:themeColor="text1"/>
                <w:sz w:val="15"/>
                <w:szCs w:val="15"/>
              </w:rPr>
            </w:pPr>
            <w:r w:rsidRPr="0062394F">
              <w:rPr>
                <w:color w:val="000000" w:themeColor="text1"/>
                <w:sz w:val="15"/>
                <w:szCs w:val="15"/>
              </w:rPr>
              <w:t>13 (11.8)</w:t>
            </w:r>
          </w:p>
        </w:tc>
      </w:tr>
      <w:tr w:rsidR="0062394F" w:rsidRPr="0062394F" w14:paraId="3FEE6830" w14:textId="77777777" w:rsidTr="00D00B74">
        <w:trPr>
          <w:trHeight w:val="340"/>
        </w:trPr>
        <w:tc>
          <w:tcPr>
            <w:tcW w:w="1690" w:type="dxa"/>
            <w:tcMar>
              <w:left w:w="28" w:type="dxa"/>
              <w:right w:w="28" w:type="dxa"/>
            </w:tcMar>
            <w:vAlign w:val="center"/>
          </w:tcPr>
          <w:p w14:paraId="6A8E6D0A" w14:textId="77777777" w:rsidR="00D00B74" w:rsidRPr="0062394F" w:rsidRDefault="00D00B74" w:rsidP="00D00B74">
            <w:pPr>
              <w:spacing w:line="360" w:lineRule="auto"/>
              <w:ind w:left="97"/>
              <w:rPr>
                <w:color w:val="000000" w:themeColor="text1"/>
                <w:sz w:val="15"/>
                <w:szCs w:val="15"/>
              </w:rPr>
            </w:pPr>
            <w:r w:rsidRPr="0062394F">
              <w:rPr>
                <w:color w:val="000000" w:themeColor="text1"/>
                <w:sz w:val="15"/>
                <w:szCs w:val="15"/>
              </w:rPr>
              <w:t>Olmez 2019</w:t>
            </w:r>
          </w:p>
        </w:tc>
        <w:tc>
          <w:tcPr>
            <w:tcW w:w="851" w:type="dxa"/>
            <w:tcMar>
              <w:left w:w="28" w:type="dxa"/>
              <w:right w:w="28" w:type="dxa"/>
            </w:tcMar>
            <w:vAlign w:val="center"/>
          </w:tcPr>
          <w:p w14:paraId="74F9F65D" w14:textId="02E299B6" w:rsidR="00D00B74" w:rsidRPr="0062394F" w:rsidRDefault="00D00B74" w:rsidP="00D00B74">
            <w:pPr>
              <w:spacing w:line="360" w:lineRule="auto"/>
              <w:rPr>
                <w:color w:val="000000" w:themeColor="text1"/>
                <w:sz w:val="15"/>
                <w:szCs w:val="15"/>
              </w:rPr>
            </w:pPr>
            <w:r w:rsidRPr="0062394F">
              <w:rPr>
                <w:color w:val="000000" w:themeColor="text1"/>
                <w:sz w:val="15"/>
                <w:szCs w:val="15"/>
              </w:rPr>
              <w:t>445</w:t>
            </w:r>
          </w:p>
        </w:tc>
        <w:tc>
          <w:tcPr>
            <w:tcW w:w="1276" w:type="dxa"/>
            <w:tcMar>
              <w:left w:w="28" w:type="dxa"/>
              <w:right w:w="28" w:type="dxa"/>
            </w:tcMar>
            <w:vAlign w:val="center"/>
          </w:tcPr>
          <w:p w14:paraId="346D56E8" w14:textId="25D47A9D" w:rsidR="00D00B74" w:rsidRPr="0062394F" w:rsidRDefault="00D00B74" w:rsidP="00D00B74">
            <w:pPr>
              <w:spacing w:line="360" w:lineRule="auto"/>
              <w:rPr>
                <w:color w:val="000000" w:themeColor="text1"/>
                <w:sz w:val="15"/>
                <w:szCs w:val="15"/>
              </w:rPr>
            </w:pPr>
            <w:r w:rsidRPr="0062394F">
              <w:rPr>
                <w:color w:val="000000" w:themeColor="text1"/>
                <w:sz w:val="15"/>
                <w:szCs w:val="15"/>
              </w:rPr>
              <w:t>55.1 (16.3)</w:t>
            </w:r>
          </w:p>
        </w:tc>
        <w:tc>
          <w:tcPr>
            <w:tcW w:w="850" w:type="dxa"/>
            <w:tcMar>
              <w:left w:w="28" w:type="dxa"/>
              <w:right w:w="28" w:type="dxa"/>
            </w:tcMar>
            <w:vAlign w:val="center"/>
          </w:tcPr>
          <w:p w14:paraId="61ABC557" w14:textId="1C5BDBF5" w:rsidR="00D00B74" w:rsidRPr="0062394F" w:rsidRDefault="00D00B74" w:rsidP="00D00B74">
            <w:pPr>
              <w:spacing w:line="360" w:lineRule="auto"/>
              <w:rPr>
                <w:color w:val="000000" w:themeColor="text1"/>
                <w:sz w:val="15"/>
                <w:szCs w:val="15"/>
              </w:rPr>
            </w:pPr>
            <w:r w:rsidRPr="0062394F">
              <w:rPr>
                <w:color w:val="000000" w:themeColor="text1"/>
                <w:sz w:val="15"/>
                <w:szCs w:val="15"/>
              </w:rPr>
              <w:t>192 (43.1)</w:t>
            </w:r>
          </w:p>
        </w:tc>
        <w:tc>
          <w:tcPr>
            <w:tcW w:w="1134" w:type="dxa"/>
            <w:tcMar>
              <w:left w:w="28" w:type="dxa"/>
              <w:right w:w="28" w:type="dxa"/>
            </w:tcMar>
            <w:vAlign w:val="center"/>
          </w:tcPr>
          <w:p w14:paraId="15BE8A40" w14:textId="0B120A44" w:rsidR="00D00B74" w:rsidRPr="0062394F" w:rsidRDefault="00D00B74" w:rsidP="00D00B74">
            <w:pPr>
              <w:spacing w:line="360" w:lineRule="auto"/>
              <w:rPr>
                <w:color w:val="000000" w:themeColor="text1"/>
                <w:sz w:val="15"/>
                <w:szCs w:val="15"/>
              </w:rPr>
            </w:pPr>
            <w:r w:rsidRPr="0062394F">
              <w:rPr>
                <w:color w:val="000000" w:themeColor="text1"/>
                <w:sz w:val="15"/>
                <w:szCs w:val="15"/>
              </w:rPr>
              <w:t>100 (22.4)</w:t>
            </w:r>
          </w:p>
        </w:tc>
        <w:tc>
          <w:tcPr>
            <w:tcW w:w="851" w:type="dxa"/>
            <w:tcMar>
              <w:left w:w="28" w:type="dxa"/>
              <w:right w:w="28" w:type="dxa"/>
            </w:tcMar>
            <w:vAlign w:val="center"/>
          </w:tcPr>
          <w:p w14:paraId="49CA8574" w14:textId="4E209863" w:rsidR="00D00B74" w:rsidRPr="0062394F" w:rsidRDefault="00D00B74" w:rsidP="00D00B74">
            <w:pPr>
              <w:spacing w:line="360" w:lineRule="auto"/>
              <w:rPr>
                <w:color w:val="000000" w:themeColor="text1"/>
                <w:sz w:val="15"/>
                <w:szCs w:val="15"/>
              </w:rPr>
            </w:pPr>
            <w:r w:rsidRPr="0062394F">
              <w:rPr>
                <w:color w:val="000000" w:themeColor="text1"/>
                <w:sz w:val="15"/>
                <w:szCs w:val="15"/>
              </w:rPr>
              <w:t>445</w:t>
            </w:r>
          </w:p>
        </w:tc>
        <w:tc>
          <w:tcPr>
            <w:tcW w:w="1275" w:type="dxa"/>
            <w:tcMar>
              <w:left w:w="28" w:type="dxa"/>
              <w:right w:w="28" w:type="dxa"/>
            </w:tcMar>
            <w:vAlign w:val="center"/>
          </w:tcPr>
          <w:p w14:paraId="796E8290" w14:textId="29C6C23D" w:rsidR="00D00B74" w:rsidRPr="0062394F" w:rsidRDefault="00D00B74" w:rsidP="00D00B74">
            <w:pPr>
              <w:spacing w:line="360" w:lineRule="auto"/>
              <w:rPr>
                <w:color w:val="000000" w:themeColor="text1"/>
                <w:sz w:val="15"/>
                <w:szCs w:val="15"/>
              </w:rPr>
            </w:pPr>
            <w:r w:rsidRPr="0062394F">
              <w:rPr>
                <w:color w:val="000000" w:themeColor="text1"/>
                <w:sz w:val="15"/>
                <w:szCs w:val="15"/>
              </w:rPr>
              <w:t>54.6 (16.9)</w:t>
            </w:r>
          </w:p>
        </w:tc>
        <w:tc>
          <w:tcPr>
            <w:tcW w:w="851" w:type="dxa"/>
            <w:tcMar>
              <w:left w:w="28" w:type="dxa"/>
              <w:right w:w="28" w:type="dxa"/>
            </w:tcMar>
            <w:vAlign w:val="center"/>
          </w:tcPr>
          <w:p w14:paraId="1F93BCD6" w14:textId="5F96606C" w:rsidR="00D00B74" w:rsidRPr="0062394F" w:rsidRDefault="00D00B74" w:rsidP="00D00B74">
            <w:pPr>
              <w:spacing w:line="360" w:lineRule="auto"/>
              <w:rPr>
                <w:color w:val="000000" w:themeColor="text1"/>
                <w:sz w:val="15"/>
                <w:szCs w:val="15"/>
              </w:rPr>
            </w:pPr>
            <w:r w:rsidRPr="0062394F">
              <w:rPr>
                <w:color w:val="000000" w:themeColor="text1"/>
                <w:sz w:val="15"/>
                <w:szCs w:val="15"/>
              </w:rPr>
              <w:t>223 (50.1)</w:t>
            </w:r>
          </w:p>
        </w:tc>
        <w:tc>
          <w:tcPr>
            <w:tcW w:w="1134" w:type="dxa"/>
            <w:tcMar>
              <w:left w:w="28" w:type="dxa"/>
              <w:right w:w="28" w:type="dxa"/>
            </w:tcMar>
            <w:vAlign w:val="center"/>
          </w:tcPr>
          <w:p w14:paraId="01C00E3A" w14:textId="26FDEBC6" w:rsidR="00D00B74" w:rsidRPr="0062394F" w:rsidRDefault="00D00B74" w:rsidP="00D00B74">
            <w:pPr>
              <w:spacing w:line="360" w:lineRule="auto"/>
              <w:rPr>
                <w:color w:val="000000" w:themeColor="text1"/>
                <w:sz w:val="15"/>
                <w:szCs w:val="15"/>
              </w:rPr>
            </w:pPr>
            <w:r w:rsidRPr="0062394F">
              <w:rPr>
                <w:color w:val="000000" w:themeColor="text1"/>
                <w:sz w:val="15"/>
                <w:szCs w:val="15"/>
              </w:rPr>
              <w:t>169 (37.9)</w:t>
            </w:r>
          </w:p>
        </w:tc>
      </w:tr>
      <w:tr w:rsidR="0062394F" w:rsidRPr="0062394F" w14:paraId="264450CF" w14:textId="77777777" w:rsidTr="00D00B74">
        <w:trPr>
          <w:trHeight w:val="340"/>
        </w:trPr>
        <w:tc>
          <w:tcPr>
            <w:tcW w:w="1690" w:type="dxa"/>
            <w:tcMar>
              <w:left w:w="28" w:type="dxa"/>
              <w:right w:w="28" w:type="dxa"/>
            </w:tcMar>
            <w:vAlign w:val="center"/>
          </w:tcPr>
          <w:p w14:paraId="381FDE38" w14:textId="77777777" w:rsidR="00CE4D05" w:rsidRPr="0062394F" w:rsidRDefault="00CE4D05" w:rsidP="00D00B74">
            <w:pPr>
              <w:spacing w:line="360" w:lineRule="auto"/>
              <w:ind w:left="97"/>
              <w:rPr>
                <w:color w:val="000000" w:themeColor="text1"/>
                <w:sz w:val="15"/>
                <w:szCs w:val="15"/>
              </w:rPr>
            </w:pPr>
            <w:r w:rsidRPr="0062394F">
              <w:rPr>
                <w:color w:val="000000" w:themeColor="text1"/>
                <w:sz w:val="15"/>
                <w:szCs w:val="15"/>
              </w:rPr>
              <w:t>Tabrizi 2019</w:t>
            </w:r>
          </w:p>
        </w:tc>
        <w:tc>
          <w:tcPr>
            <w:tcW w:w="851" w:type="dxa"/>
            <w:tcMar>
              <w:left w:w="28" w:type="dxa"/>
              <w:right w:w="28" w:type="dxa"/>
            </w:tcMar>
            <w:vAlign w:val="center"/>
          </w:tcPr>
          <w:p w14:paraId="399CE096" w14:textId="77777777" w:rsidR="00CE4D05" w:rsidRPr="0062394F" w:rsidRDefault="00CE4D05" w:rsidP="00D00B74">
            <w:pPr>
              <w:spacing w:line="360" w:lineRule="auto"/>
              <w:rPr>
                <w:color w:val="000000" w:themeColor="text1"/>
                <w:sz w:val="15"/>
                <w:szCs w:val="15"/>
              </w:rPr>
            </w:pPr>
            <w:r w:rsidRPr="0062394F">
              <w:rPr>
                <w:color w:val="000000" w:themeColor="text1"/>
                <w:sz w:val="15"/>
                <w:szCs w:val="15"/>
              </w:rPr>
              <w:t>160</w:t>
            </w:r>
          </w:p>
        </w:tc>
        <w:tc>
          <w:tcPr>
            <w:tcW w:w="1276" w:type="dxa"/>
            <w:tcMar>
              <w:left w:w="28" w:type="dxa"/>
              <w:right w:w="28" w:type="dxa"/>
            </w:tcMar>
            <w:vAlign w:val="center"/>
          </w:tcPr>
          <w:p w14:paraId="5260B6F4" w14:textId="77399F83" w:rsidR="00CE4D05" w:rsidRPr="0062394F" w:rsidRDefault="00CE4D05" w:rsidP="00D00B74">
            <w:pPr>
              <w:spacing w:line="360" w:lineRule="auto"/>
              <w:rPr>
                <w:color w:val="000000" w:themeColor="text1"/>
                <w:sz w:val="15"/>
                <w:szCs w:val="15"/>
              </w:rPr>
            </w:pPr>
            <w:r w:rsidRPr="0062394F">
              <w:rPr>
                <w:color w:val="000000" w:themeColor="text1"/>
                <w:sz w:val="15"/>
                <w:szCs w:val="15"/>
              </w:rPr>
              <w:t>44.7</w:t>
            </w:r>
            <w:r w:rsidR="00D00B74" w:rsidRPr="0062394F">
              <w:rPr>
                <w:color w:val="000000" w:themeColor="text1"/>
                <w:sz w:val="15"/>
                <w:szCs w:val="15"/>
              </w:rPr>
              <w:t xml:space="preserve"> (</w:t>
            </w:r>
            <w:r w:rsidRPr="0062394F">
              <w:rPr>
                <w:color w:val="000000" w:themeColor="text1"/>
                <w:sz w:val="15"/>
                <w:szCs w:val="15"/>
              </w:rPr>
              <w:t>12.8)</w:t>
            </w:r>
          </w:p>
        </w:tc>
        <w:tc>
          <w:tcPr>
            <w:tcW w:w="850" w:type="dxa"/>
            <w:tcBorders>
              <w:top w:val="nil"/>
              <w:left w:val="nil"/>
              <w:bottom w:val="nil"/>
              <w:right w:val="nil"/>
            </w:tcBorders>
            <w:tcMar>
              <w:top w:w="80" w:type="dxa"/>
              <w:left w:w="80" w:type="dxa"/>
              <w:bottom w:w="80" w:type="dxa"/>
              <w:right w:w="80" w:type="dxa"/>
            </w:tcMar>
            <w:vAlign w:val="center"/>
          </w:tcPr>
          <w:p w14:paraId="30F05EC9" w14:textId="3294D72E" w:rsidR="00CE4D05" w:rsidRPr="0062394F" w:rsidRDefault="00CE4D05" w:rsidP="00D00B74">
            <w:pPr>
              <w:spacing w:line="360" w:lineRule="auto"/>
              <w:rPr>
                <w:color w:val="000000" w:themeColor="text1"/>
                <w:sz w:val="15"/>
                <w:szCs w:val="15"/>
              </w:rPr>
            </w:pPr>
            <w:r w:rsidRPr="0062394F">
              <w:rPr>
                <w:color w:val="000000" w:themeColor="text1"/>
                <w:sz w:val="15"/>
                <w:szCs w:val="15"/>
              </w:rPr>
              <w:t>83</w:t>
            </w:r>
            <w:r w:rsidR="00D00B74" w:rsidRPr="0062394F">
              <w:rPr>
                <w:color w:val="000000" w:themeColor="text1"/>
                <w:sz w:val="15"/>
                <w:szCs w:val="15"/>
              </w:rPr>
              <w:t xml:space="preserve"> </w:t>
            </w:r>
            <w:r w:rsidRPr="0062394F">
              <w:rPr>
                <w:color w:val="000000" w:themeColor="text1"/>
                <w:sz w:val="15"/>
                <w:szCs w:val="15"/>
              </w:rPr>
              <w:t>(51.9)</w:t>
            </w:r>
          </w:p>
        </w:tc>
        <w:tc>
          <w:tcPr>
            <w:tcW w:w="1134" w:type="dxa"/>
            <w:tcMar>
              <w:left w:w="28" w:type="dxa"/>
              <w:right w:w="28" w:type="dxa"/>
            </w:tcMar>
            <w:vAlign w:val="center"/>
          </w:tcPr>
          <w:p w14:paraId="1071205C" w14:textId="77777777" w:rsidR="00CE4D05" w:rsidRPr="0062394F" w:rsidRDefault="00CE4D05" w:rsidP="00D00B74">
            <w:pPr>
              <w:spacing w:line="360" w:lineRule="auto"/>
              <w:rPr>
                <w:color w:val="000000" w:themeColor="text1"/>
                <w:sz w:val="15"/>
                <w:szCs w:val="15"/>
              </w:rPr>
            </w:pPr>
            <w:r w:rsidRPr="0062394F">
              <w:rPr>
                <w:color w:val="000000" w:themeColor="text1"/>
                <w:sz w:val="15"/>
                <w:szCs w:val="15"/>
              </w:rPr>
              <w:t>-</w:t>
            </w:r>
          </w:p>
        </w:tc>
        <w:tc>
          <w:tcPr>
            <w:tcW w:w="851" w:type="dxa"/>
            <w:tcMar>
              <w:left w:w="28" w:type="dxa"/>
              <w:right w:w="28" w:type="dxa"/>
            </w:tcMar>
            <w:vAlign w:val="center"/>
          </w:tcPr>
          <w:p w14:paraId="5EF32D01" w14:textId="77777777" w:rsidR="00CE4D05" w:rsidRPr="0062394F" w:rsidRDefault="00CE4D05" w:rsidP="00D00B74">
            <w:pPr>
              <w:spacing w:line="360" w:lineRule="auto"/>
              <w:rPr>
                <w:color w:val="000000" w:themeColor="text1"/>
                <w:sz w:val="15"/>
                <w:szCs w:val="15"/>
              </w:rPr>
            </w:pPr>
            <w:r w:rsidRPr="0062394F">
              <w:rPr>
                <w:color w:val="000000" w:themeColor="text1"/>
                <w:sz w:val="15"/>
                <w:szCs w:val="15"/>
              </w:rPr>
              <w:t>160</w:t>
            </w:r>
          </w:p>
        </w:tc>
        <w:tc>
          <w:tcPr>
            <w:tcW w:w="1275" w:type="dxa"/>
            <w:tcMar>
              <w:left w:w="28" w:type="dxa"/>
              <w:right w:w="28" w:type="dxa"/>
            </w:tcMar>
            <w:vAlign w:val="center"/>
          </w:tcPr>
          <w:p w14:paraId="3212796C" w14:textId="24270D5B" w:rsidR="00CE4D05" w:rsidRPr="0062394F" w:rsidRDefault="00CE4D05" w:rsidP="00D00B74">
            <w:pPr>
              <w:spacing w:line="360" w:lineRule="auto"/>
              <w:rPr>
                <w:color w:val="000000" w:themeColor="text1"/>
                <w:sz w:val="15"/>
                <w:szCs w:val="15"/>
              </w:rPr>
            </w:pPr>
            <w:r w:rsidRPr="0062394F">
              <w:rPr>
                <w:color w:val="000000" w:themeColor="text1"/>
                <w:sz w:val="15"/>
                <w:szCs w:val="15"/>
              </w:rPr>
              <w:t>44.6</w:t>
            </w:r>
            <w:r w:rsidR="00D00B74" w:rsidRPr="0062394F">
              <w:rPr>
                <w:color w:val="000000" w:themeColor="text1"/>
                <w:sz w:val="15"/>
                <w:szCs w:val="15"/>
              </w:rPr>
              <w:t xml:space="preserve"> (</w:t>
            </w:r>
            <w:r w:rsidRPr="0062394F">
              <w:rPr>
                <w:color w:val="000000" w:themeColor="text1"/>
                <w:sz w:val="15"/>
                <w:szCs w:val="15"/>
              </w:rPr>
              <w:t>12.2</w:t>
            </w:r>
            <w:r w:rsidR="00D00B74" w:rsidRPr="0062394F">
              <w:rPr>
                <w:color w:val="000000" w:themeColor="text1"/>
                <w:sz w:val="15"/>
                <w:szCs w:val="15"/>
              </w:rPr>
              <w:t>)</w:t>
            </w:r>
          </w:p>
        </w:tc>
        <w:tc>
          <w:tcPr>
            <w:tcW w:w="851" w:type="dxa"/>
            <w:tcMar>
              <w:left w:w="28" w:type="dxa"/>
              <w:right w:w="28" w:type="dxa"/>
            </w:tcMar>
            <w:vAlign w:val="center"/>
          </w:tcPr>
          <w:p w14:paraId="09C8F9F5" w14:textId="693BC23F" w:rsidR="00CE4D05" w:rsidRPr="0062394F" w:rsidRDefault="00CE4D05" w:rsidP="00D00B74">
            <w:pPr>
              <w:spacing w:line="360" w:lineRule="auto"/>
              <w:rPr>
                <w:color w:val="000000" w:themeColor="text1"/>
                <w:sz w:val="15"/>
                <w:szCs w:val="15"/>
              </w:rPr>
            </w:pPr>
            <w:r w:rsidRPr="0062394F">
              <w:rPr>
                <w:color w:val="000000" w:themeColor="text1"/>
                <w:sz w:val="15"/>
                <w:szCs w:val="15"/>
              </w:rPr>
              <w:t>88 (55</w:t>
            </w:r>
            <w:r w:rsidR="00D00B74" w:rsidRPr="0062394F">
              <w:rPr>
                <w:color w:val="000000" w:themeColor="text1"/>
                <w:sz w:val="15"/>
                <w:szCs w:val="15"/>
              </w:rPr>
              <w:t>.0</w:t>
            </w:r>
            <w:r w:rsidRPr="0062394F">
              <w:rPr>
                <w:color w:val="000000" w:themeColor="text1"/>
                <w:sz w:val="15"/>
                <w:szCs w:val="15"/>
              </w:rPr>
              <w:t>)</w:t>
            </w:r>
          </w:p>
        </w:tc>
        <w:tc>
          <w:tcPr>
            <w:tcW w:w="1134" w:type="dxa"/>
            <w:tcMar>
              <w:left w:w="28" w:type="dxa"/>
              <w:right w:w="28" w:type="dxa"/>
            </w:tcMar>
            <w:vAlign w:val="center"/>
          </w:tcPr>
          <w:p w14:paraId="7E29D7AF" w14:textId="77777777" w:rsidR="00CE4D05" w:rsidRPr="0062394F" w:rsidRDefault="00CE4D05" w:rsidP="00D00B74">
            <w:pPr>
              <w:spacing w:line="360" w:lineRule="auto"/>
              <w:rPr>
                <w:color w:val="000000" w:themeColor="text1"/>
                <w:sz w:val="15"/>
                <w:szCs w:val="15"/>
              </w:rPr>
            </w:pPr>
            <w:r w:rsidRPr="0062394F">
              <w:rPr>
                <w:color w:val="000000" w:themeColor="text1"/>
                <w:sz w:val="15"/>
                <w:szCs w:val="15"/>
              </w:rPr>
              <w:t>-</w:t>
            </w:r>
          </w:p>
        </w:tc>
      </w:tr>
      <w:tr w:rsidR="0062394F" w:rsidRPr="0062394F" w14:paraId="141E73D1" w14:textId="77777777" w:rsidTr="00D00B74">
        <w:trPr>
          <w:trHeight w:val="340"/>
        </w:trPr>
        <w:tc>
          <w:tcPr>
            <w:tcW w:w="1690" w:type="dxa"/>
            <w:tcMar>
              <w:left w:w="28" w:type="dxa"/>
              <w:right w:w="28" w:type="dxa"/>
            </w:tcMar>
            <w:vAlign w:val="center"/>
          </w:tcPr>
          <w:p w14:paraId="253F0550" w14:textId="77777777" w:rsidR="00D00B74" w:rsidRPr="0062394F" w:rsidRDefault="00D00B74" w:rsidP="00D00B74">
            <w:pPr>
              <w:spacing w:line="360" w:lineRule="auto"/>
              <w:ind w:left="97"/>
              <w:rPr>
                <w:color w:val="000000" w:themeColor="text1"/>
                <w:sz w:val="15"/>
                <w:szCs w:val="15"/>
              </w:rPr>
            </w:pPr>
            <w:r w:rsidRPr="0062394F">
              <w:rPr>
                <w:b/>
                <w:color w:val="000000" w:themeColor="text1"/>
                <w:sz w:val="15"/>
                <w:szCs w:val="15"/>
              </w:rPr>
              <w:t>High quality</w:t>
            </w:r>
          </w:p>
        </w:tc>
        <w:tc>
          <w:tcPr>
            <w:tcW w:w="851" w:type="dxa"/>
            <w:tcMar>
              <w:left w:w="28" w:type="dxa"/>
              <w:right w:w="28" w:type="dxa"/>
            </w:tcMar>
            <w:vAlign w:val="center"/>
          </w:tcPr>
          <w:p w14:paraId="7DBB8A00" w14:textId="77777777" w:rsidR="00D00B74" w:rsidRPr="0062394F" w:rsidRDefault="00D00B74" w:rsidP="00D00B74">
            <w:pPr>
              <w:spacing w:line="360" w:lineRule="auto"/>
              <w:rPr>
                <w:color w:val="000000" w:themeColor="text1"/>
                <w:sz w:val="15"/>
                <w:szCs w:val="15"/>
              </w:rPr>
            </w:pPr>
          </w:p>
        </w:tc>
        <w:tc>
          <w:tcPr>
            <w:tcW w:w="1276" w:type="dxa"/>
            <w:tcMar>
              <w:left w:w="28" w:type="dxa"/>
              <w:right w:w="28" w:type="dxa"/>
            </w:tcMar>
            <w:vAlign w:val="center"/>
          </w:tcPr>
          <w:p w14:paraId="1EAA2E31" w14:textId="77777777" w:rsidR="00D00B74" w:rsidRPr="0062394F" w:rsidRDefault="00D00B74" w:rsidP="00D00B74">
            <w:pPr>
              <w:spacing w:line="360" w:lineRule="auto"/>
              <w:rPr>
                <w:color w:val="000000" w:themeColor="text1"/>
                <w:sz w:val="15"/>
                <w:szCs w:val="15"/>
              </w:rPr>
            </w:pPr>
          </w:p>
        </w:tc>
        <w:tc>
          <w:tcPr>
            <w:tcW w:w="850" w:type="dxa"/>
            <w:tcMar>
              <w:left w:w="28" w:type="dxa"/>
              <w:right w:w="28" w:type="dxa"/>
            </w:tcMar>
            <w:vAlign w:val="center"/>
          </w:tcPr>
          <w:p w14:paraId="01BAE1F3" w14:textId="77777777" w:rsidR="00D00B74" w:rsidRPr="0062394F" w:rsidRDefault="00D00B74" w:rsidP="00D00B74">
            <w:pPr>
              <w:spacing w:line="360" w:lineRule="auto"/>
              <w:rPr>
                <w:color w:val="000000" w:themeColor="text1"/>
                <w:sz w:val="15"/>
                <w:szCs w:val="15"/>
              </w:rPr>
            </w:pPr>
          </w:p>
        </w:tc>
        <w:tc>
          <w:tcPr>
            <w:tcW w:w="1134" w:type="dxa"/>
            <w:tcMar>
              <w:left w:w="28" w:type="dxa"/>
              <w:right w:w="28" w:type="dxa"/>
            </w:tcMar>
            <w:vAlign w:val="center"/>
          </w:tcPr>
          <w:p w14:paraId="797ADA13" w14:textId="77777777" w:rsidR="00D00B74" w:rsidRPr="0062394F" w:rsidRDefault="00D00B74" w:rsidP="00D00B74">
            <w:pPr>
              <w:spacing w:line="360" w:lineRule="auto"/>
              <w:rPr>
                <w:color w:val="000000" w:themeColor="text1"/>
                <w:sz w:val="15"/>
                <w:szCs w:val="15"/>
              </w:rPr>
            </w:pPr>
          </w:p>
        </w:tc>
        <w:tc>
          <w:tcPr>
            <w:tcW w:w="851" w:type="dxa"/>
            <w:tcMar>
              <w:left w:w="28" w:type="dxa"/>
              <w:right w:w="28" w:type="dxa"/>
            </w:tcMar>
            <w:vAlign w:val="center"/>
          </w:tcPr>
          <w:p w14:paraId="790D10F3" w14:textId="77777777" w:rsidR="00D00B74" w:rsidRPr="0062394F" w:rsidRDefault="00D00B74" w:rsidP="00D00B74">
            <w:pPr>
              <w:spacing w:line="360" w:lineRule="auto"/>
              <w:rPr>
                <w:color w:val="000000" w:themeColor="text1"/>
                <w:sz w:val="15"/>
                <w:szCs w:val="15"/>
              </w:rPr>
            </w:pPr>
          </w:p>
        </w:tc>
        <w:tc>
          <w:tcPr>
            <w:tcW w:w="1275" w:type="dxa"/>
            <w:tcMar>
              <w:left w:w="28" w:type="dxa"/>
              <w:right w:w="28" w:type="dxa"/>
            </w:tcMar>
            <w:vAlign w:val="center"/>
          </w:tcPr>
          <w:p w14:paraId="05502966" w14:textId="77777777" w:rsidR="00D00B74" w:rsidRPr="0062394F" w:rsidRDefault="00D00B74" w:rsidP="00D00B74">
            <w:pPr>
              <w:spacing w:line="360" w:lineRule="auto"/>
              <w:rPr>
                <w:color w:val="000000" w:themeColor="text1"/>
                <w:sz w:val="15"/>
                <w:szCs w:val="15"/>
              </w:rPr>
            </w:pPr>
          </w:p>
        </w:tc>
        <w:tc>
          <w:tcPr>
            <w:tcW w:w="851" w:type="dxa"/>
            <w:tcMar>
              <w:left w:w="28" w:type="dxa"/>
              <w:right w:w="28" w:type="dxa"/>
            </w:tcMar>
            <w:vAlign w:val="center"/>
          </w:tcPr>
          <w:p w14:paraId="6F50EFEA" w14:textId="77777777" w:rsidR="00D00B74" w:rsidRPr="0062394F" w:rsidRDefault="00D00B74" w:rsidP="00D00B74">
            <w:pPr>
              <w:spacing w:line="360" w:lineRule="auto"/>
              <w:rPr>
                <w:color w:val="000000" w:themeColor="text1"/>
                <w:sz w:val="15"/>
                <w:szCs w:val="15"/>
              </w:rPr>
            </w:pPr>
          </w:p>
        </w:tc>
        <w:tc>
          <w:tcPr>
            <w:tcW w:w="1134" w:type="dxa"/>
            <w:tcMar>
              <w:left w:w="28" w:type="dxa"/>
              <w:right w:w="28" w:type="dxa"/>
            </w:tcMar>
            <w:vAlign w:val="center"/>
          </w:tcPr>
          <w:p w14:paraId="0F10D740" w14:textId="77777777" w:rsidR="00D00B74" w:rsidRPr="0062394F" w:rsidRDefault="00D00B74" w:rsidP="00D00B74">
            <w:pPr>
              <w:spacing w:line="360" w:lineRule="auto"/>
              <w:rPr>
                <w:color w:val="000000" w:themeColor="text1"/>
                <w:sz w:val="15"/>
                <w:szCs w:val="15"/>
              </w:rPr>
            </w:pPr>
          </w:p>
        </w:tc>
      </w:tr>
      <w:tr w:rsidR="0062394F" w:rsidRPr="0062394F" w14:paraId="68DF9C34" w14:textId="77777777" w:rsidTr="00D00B74">
        <w:trPr>
          <w:trHeight w:val="340"/>
        </w:trPr>
        <w:tc>
          <w:tcPr>
            <w:tcW w:w="1690" w:type="dxa"/>
            <w:tcMar>
              <w:left w:w="28" w:type="dxa"/>
              <w:right w:w="28" w:type="dxa"/>
            </w:tcMar>
            <w:vAlign w:val="center"/>
          </w:tcPr>
          <w:p w14:paraId="6F4DC9ED" w14:textId="77777777" w:rsidR="00D00B74" w:rsidRPr="0062394F" w:rsidRDefault="00D00B74" w:rsidP="00D00B74">
            <w:pPr>
              <w:spacing w:line="360" w:lineRule="auto"/>
              <w:ind w:left="97"/>
              <w:rPr>
                <w:color w:val="000000" w:themeColor="text1"/>
                <w:sz w:val="15"/>
                <w:szCs w:val="15"/>
              </w:rPr>
            </w:pPr>
            <w:r w:rsidRPr="0062394F">
              <w:rPr>
                <w:color w:val="000000" w:themeColor="text1"/>
                <w:sz w:val="15"/>
                <w:szCs w:val="15"/>
              </w:rPr>
              <w:t>Justinger 2013</w:t>
            </w:r>
          </w:p>
        </w:tc>
        <w:tc>
          <w:tcPr>
            <w:tcW w:w="851" w:type="dxa"/>
            <w:tcMar>
              <w:left w:w="28" w:type="dxa"/>
              <w:right w:w="28" w:type="dxa"/>
            </w:tcMar>
            <w:vAlign w:val="center"/>
          </w:tcPr>
          <w:p w14:paraId="1648815C" w14:textId="405F8391" w:rsidR="00D00B74" w:rsidRPr="0062394F" w:rsidRDefault="00D00B74" w:rsidP="00D00B74">
            <w:pPr>
              <w:spacing w:line="360" w:lineRule="auto"/>
              <w:rPr>
                <w:color w:val="000000" w:themeColor="text1"/>
                <w:sz w:val="15"/>
                <w:szCs w:val="15"/>
              </w:rPr>
            </w:pPr>
            <w:r w:rsidRPr="0062394F">
              <w:rPr>
                <w:color w:val="000000" w:themeColor="text1"/>
                <w:sz w:val="15"/>
                <w:szCs w:val="15"/>
              </w:rPr>
              <w:t>485</w:t>
            </w:r>
          </w:p>
        </w:tc>
        <w:tc>
          <w:tcPr>
            <w:tcW w:w="1276" w:type="dxa"/>
            <w:tcMar>
              <w:left w:w="28" w:type="dxa"/>
              <w:right w:w="28" w:type="dxa"/>
            </w:tcMar>
            <w:vAlign w:val="center"/>
          </w:tcPr>
          <w:p w14:paraId="76976E6D" w14:textId="617799FD" w:rsidR="00D00B74" w:rsidRPr="0062394F" w:rsidRDefault="00D00B74" w:rsidP="00D00B74">
            <w:pPr>
              <w:spacing w:line="360" w:lineRule="auto"/>
              <w:rPr>
                <w:color w:val="000000" w:themeColor="text1"/>
                <w:sz w:val="15"/>
                <w:szCs w:val="15"/>
              </w:rPr>
            </w:pPr>
            <w:r w:rsidRPr="0062394F">
              <w:rPr>
                <w:color w:val="000000" w:themeColor="text1"/>
                <w:sz w:val="15"/>
                <w:szCs w:val="15"/>
              </w:rPr>
              <w:t>63.0 (13.0)</w:t>
            </w:r>
          </w:p>
        </w:tc>
        <w:tc>
          <w:tcPr>
            <w:tcW w:w="850" w:type="dxa"/>
            <w:tcMar>
              <w:left w:w="28" w:type="dxa"/>
              <w:right w:w="28" w:type="dxa"/>
            </w:tcMar>
            <w:vAlign w:val="center"/>
          </w:tcPr>
          <w:p w14:paraId="2A743ACB" w14:textId="0B0ACD7F" w:rsidR="00D00B74" w:rsidRPr="0062394F" w:rsidRDefault="00D00B74" w:rsidP="00D00B74">
            <w:pPr>
              <w:spacing w:line="360" w:lineRule="auto"/>
              <w:rPr>
                <w:color w:val="000000" w:themeColor="text1"/>
                <w:sz w:val="15"/>
                <w:szCs w:val="15"/>
              </w:rPr>
            </w:pPr>
            <w:r w:rsidRPr="0062394F">
              <w:rPr>
                <w:color w:val="000000" w:themeColor="text1"/>
                <w:sz w:val="15"/>
                <w:szCs w:val="15"/>
              </w:rPr>
              <w:t>301 (62.0)</w:t>
            </w:r>
          </w:p>
        </w:tc>
        <w:tc>
          <w:tcPr>
            <w:tcW w:w="1134" w:type="dxa"/>
            <w:tcMar>
              <w:left w:w="28" w:type="dxa"/>
              <w:right w:w="28" w:type="dxa"/>
            </w:tcMar>
            <w:vAlign w:val="center"/>
          </w:tcPr>
          <w:p w14:paraId="48004680" w14:textId="52DCC058" w:rsidR="00D00B74" w:rsidRPr="0062394F" w:rsidRDefault="00D00B74" w:rsidP="00D00B74">
            <w:pPr>
              <w:spacing w:line="360" w:lineRule="auto"/>
              <w:rPr>
                <w:color w:val="000000" w:themeColor="text1"/>
                <w:sz w:val="15"/>
                <w:szCs w:val="15"/>
              </w:rPr>
            </w:pPr>
            <w:r w:rsidRPr="0062394F">
              <w:rPr>
                <w:color w:val="000000" w:themeColor="text1"/>
                <w:sz w:val="15"/>
                <w:szCs w:val="15"/>
              </w:rPr>
              <w:t>-</w:t>
            </w:r>
          </w:p>
        </w:tc>
        <w:tc>
          <w:tcPr>
            <w:tcW w:w="851" w:type="dxa"/>
            <w:tcMar>
              <w:left w:w="28" w:type="dxa"/>
              <w:right w:w="28" w:type="dxa"/>
            </w:tcMar>
            <w:vAlign w:val="center"/>
          </w:tcPr>
          <w:p w14:paraId="4D9D84A6" w14:textId="1D683513" w:rsidR="00D00B74" w:rsidRPr="0062394F" w:rsidRDefault="00D00B74" w:rsidP="00D00B74">
            <w:pPr>
              <w:spacing w:line="360" w:lineRule="auto"/>
              <w:rPr>
                <w:color w:val="000000" w:themeColor="text1"/>
                <w:sz w:val="15"/>
                <w:szCs w:val="15"/>
              </w:rPr>
            </w:pPr>
            <w:r w:rsidRPr="0062394F">
              <w:rPr>
                <w:color w:val="000000" w:themeColor="text1"/>
                <w:sz w:val="15"/>
                <w:szCs w:val="15"/>
              </w:rPr>
              <w:t>371</w:t>
            </w:r>
          </w:p>
        </w:tc>
        <w:tc>
          <w:tcPr>
            <w:tcW w:w="1275" w:type="dxa"/>
            <w:tcMar>
              <w:left w:w="28" w:type="dxa"/>
              <w:right w:w="28" w:type="dxa"/>
            </w:tcMar>
            <w:vAlign w:val="center"/>
          </w:tcPr>
          <w:p w14:paraId="2EF6C094" w14:textId="53E2A137" w:rsidR="00D00B74" w:rsidRPr="0062394F" w:rsidRDefault="00D00B74" w:rsidP="00D00B74">
            <w:pPr>
              <w:spacing w:line="360" w:lineRule="auto"/>
              <w:rPr>
                <w:color w:val="000000" w:themeColor="text1"/>
                <w:sz w:val="15"/>
                <w:szCs w:val="15"/>
              </w:rPr>
            </w:pPr>
            <w:r w:rsidRPr="0062394F">
              <w:rPr>
                <w:color w:val="000000" w:themeColor="text1"/>
                <w:sz w:val="15"/>
                <w:szCs w:val="15"/>
              </w:rPr>
              <w:t>63.0 (13.0)</w:t>
            </w:r>
          </w:p>
        </w:tc>
        <w:tc>
          <w:tcPr>
            <w:tcW w:w="851" w:type="dxa"/>
            <w:tcMar>
              <w:left w:w="28" w:type="dxa"/>
              <w:right w:w="28" w:type="dxa"/>
            </w:tcMar>
            <w:vAlign w:val="center"/>
          </w:tcPr>
          <w:p w14:paraId="4B46B34C" w14:textId="50A1916B" w:rsidR="00D00B74" w:rsidRPr="0062394F" w:rsidRDefault="00D00B74" w:rsidP="00D00B74">
            <w:pPr>
              <w:spacing w:line="360" w:lineRule="auto"/>
              <w:rPr>
                <w:color w:val="000000" w:themeColor="text1"/>
                <w:sz w:val="15"/>
                <w:szCs w:val="15"/>
              </w:rPr>
            </w:pPr>
            <w:r w:rsidRPr="0062394F">
              <w:rPr>
                <w:color w:val="000000" w:themeColor="text1"/>
                <w:sz w:val="15"/>
                <w:szCs w:val="15"/>
              </w:rPr>
              <w:t>224 (60.0)</w:t>
            </w:r>
          </w:p>
        </w:tc>
        <w:tc>
          <w:tcPr>
            <w:tcW w:w="1134" w:type="dxa"/>
            <w:tcMar>
              <w:left w:w="28" w:type="dxa"/>
              <w:right w:w="28" w:type="dxa"/>
            </w:tcMar>
            <w:vAlign w:val="center"/>
          </w:tcPr>
          <w:p w14:paraId="72595A06" w14:textId="5099C721" w:rsidR="00D00B74" w:rsidRPr="0062394F" w:rsidRDefault="00D00B74" w:rsidP="00D00B74">
            <w:pPr>
              <w:spacing w:line="360" w:lineRule="auto"/>
              <w:rPr>
                <w:color w:val="000000" w:themeColor="text1"/>
                <w:sz w:val="15"/>
                <w:szCs w:val="15"/>
              </w:rPr>
            </w:pPr>
            <w:r w:rsidRPr="0062394F">
              <w:rPr>
                <w:color w:val="000000" w:themeColor="text1"/>
                <w:sz w:val="15"/>
                <w:szCs w:val="15"/>
              </w:rPr>
              <w:t>-</w:t>
            </w:r>
          </w:p>
        </w:tc>
      </w:tr>
      <w:tr w:rsidR="0062394F" w:rsidRPr="0062394F" w14:paraId="204DD073" w14:textId="77777777" w:rsidTr="00D00B74">
        <w:trPr>
          <w:trHeight w:val="340"/>
        </w:trPr>
        <w:tc>
          <w:tcPr>
            <w:tcW w:w="1690" w:type="dxa"/>
            <w:tcMar>
              <w:left w:w="28" w:type="dxa"/>
              <w:right w:w="28" w:type="dxa"/>
            </w:tcMar>
            <w:vAlign w:val="center"/>
          </w:tcPr>
          <w:p w14:paraId="657852D3" w14:textId="77777777" w:rsidR="00D00B74" w:rsidRPr="0062394F" w:rsidRDefault="00D00B74" w:rsidP="00D00B74">
            <w:pPr>
              <w:spacing w:line="360" w:lineRule="auto"/>
              <w:ind w:left="97"/>
              <w:rPr>
                <w:color w:val="000000" w:themeColor="text1"/>
                <w:sz w:val="15"/>
                <w:szCs w:val="15"/>
              </w:rPr>
            </w:pPr>
            <w:r w:rsidRPr="0062394F">
              <w:rPr>
                <w:color w:val="000000" w:themeColor="text1"/>
                <w:sz w:val="15"/>
                <w:szCs w:val="15"/>
              </w:rPr>
              <w:t>Diener 2014</w:t>
            </w:r>
          </w:p>
        </w:tc>
        <w:tc>
          <w:tcPr>
            <w:tcW w:w="851" w:type="dxa"/>
            <w:tcMar>
              <w:left w:w="28" w:type="dxa"/>
              <w:right w:w="28" w:type="dxa"/>
            </w:tcMar>
            <w:vAlign w:val="center"/>
          </w:tcPr>
          <w:p w14:paraId="540E63FC" w14:textId="604ABF38" w:rsidR="00D00B74" w:rsidRPr="0062394F" w:rsidRDefault="00D00B74" w:rsidP="00D00B74">
            <w:pPr>
              <w:spacing w:line="360" w:lineRule="auto"/>
              <w:rPr>
                <w:color w:val="000000" w:themeColor="text1"/>
                <w:sz w:val="15"/>
                <w:szCs w:val="15"/>
              </w:rPr>
            </w:pPr>
            <w:r w:rsidRPr="0062394F">
              <w:rPr>
                <w:color w:val="000000" w:themeColor="text1"/>
                <w:sz w:val="15"/>
                <w:szCs w:val="15"/>
              </w:rPr>
              <w:t>587</w:t>
            </w:r>
          </w:p>
        </w:tc>
        <w:tc>
          <w:tcPr>
            <w:tcW w:w="1276" w:type="dxa"/>
            <w:tcMar>
              <w:left w:w="28" w:type="dxa"/>
              <w:right w:w="28" w:type="dxa"/>
            </w:tcMar>
            <w:vAlign w:val="center"/>
          </w:tcPr>
          <w:p w14:paraId="471E93A3" w14:textId="64984F66" w:rsidR="00D00B74" w:rsidRPr="0062394F" w:rsidRDefault="00D00B74" w:rsidP="00D00B74">
            <w:pPr>
              <w:spacing w:line="360" w:lineRule="auto"/>
              <w:rPr>
                <w:color w:val="000000" w:themeColor="text1"/>
                <w:sz w:val="15"/>
                <w:szCs w:val="15"/>
              </w:rPr>
            </w:pPr>
            <w:r w:rsidRPr="0062394F">
              <w:rPr>
                <w:color w:val="000000" w:themeColor="text1"/>
                <w:sz w:val="15"/>
                <w:szCs w:val="15"/>
              </w:rPr>
              <w:t>64.7 (11.8)</w:t>
            </w:r>
          </w:p>
        </w:tc>
        <w:tc>
          <w:tcPr>
            <w:tcW w:w="850" w:type="dxa"/>
            <w:tcMar>
              <w:left w:w="28" w:type="dxa"/>
              <w:right w:w="28" w:type="dxa"/>
            </w:tcMar>
            <w:vAlign w:val="center"/>
          </w:tcPr>
          <w:p w14:paraId="7B12ACED" w14:textId="46353AB2" w:rsidR="00D00B74" w:rsidRPr="0062394F" w:rsidRDefault="00D00B74" w:rsidP="00D00B74">
            <w:pPr>
              <w:spacing w:line="360" w:lineRule="auto"/>
              <w:rPr>
                <w:color w:val="000000" w:themeColor="text1"/>
                <w:sz w:val="15"/>
                <w:szCs w:val="15"/>
              </w:rPr>
            </w:pPr>
            <w:r w:rsidRPr="0062394F">
              <w:rPr>
                <w:color w:val="000000" w:themeColor="text1"/>
                <w:sz w:val="15"/>
                <w:szCs w:val="15"/>
              </w:rPr>
              <w:t>361 (61.0)</w:t>
            </w:r>
          </w:p>
        </w:tc>
        <w:tc>
          <w:tcPr>
            <w:tcW w:w="1134" w:type="dxa"/>
            <w:tcMar>
              <w:left w:w="28" w:type="dxa"/>
              <w:right w:w="28" w:type="dxa"/>
            </w:tcMar>
            <w:vAlign w:val="center"/>
          </w:tcPr>
          <w:p w14:paraId="168102B3" w14:textId="3A149A09" w:rsidR="00D00B74" w:rsidRPr="0062394F" w:rsidRDefault="00D00B74" w:rsidP="00D00B74">
            <w:pPr>
              <w:spacing w:line="360" w:lineRule="auto"/>
              <w:rPr>
                <w:color w:val="000000" w:themeColor="text1"/>
                <w:sz w:val="15"/>
                <w:szCs w:val="15"/>
              </w:rPr>
            </w:pPr>
            <w:r w:rsidRPr="0062394F">
              <w:rPr>
                <w:color w:val="000000" w:themeColor="text1"/>
                <w:sz w:val="15"/>
                <w:szCs w:val="15"/>
              </w:rPr>
              <w:t>-</w:t>
            </w:r>
          </w:p>
        </w:tc>
        <w:tc>
          <w:tcPr>
            <w:tcW w:w="851" w:type="dxa"/>
            <w:tcMar>
              <w:left w:w="28" w:type="dxa"/>
              <w:right w:w="28" w:type="dxa"/>
            </w:tcMar>
            <w:vAlign w:val="center"/>
          </w:tcPr>
          <w:p w14:paraId="6E515794" w14:textId="3EE44947" w:rsidR="00D00B74" w:rsidRPr="0062394F" w:rsidRDefault="00D00B74" w:rsidP="00D00B74">
            <w:pPr>
              <w:spacing w:line="360" w:lineRule="auto"/>
              <w:rPr>
                <w:color w:val="000000" w:themeColor="text1"/>
                <w:sz w:val="15"/>
                <w:szCs w:val="15"/>
              </w:rPr>
            </w:pPr>
            <w:r w:rsidRPr="0062394F">
              <w:rPr>
                <w:color w:val="000000" w:themeColor="text1"/>
                <w:sz w:val="15"/>
                <w:szCs w:val="15"/>
              </w:rPr>
              <w:t>598</w:t>
            </w:r>
          </w:p>
        </w:tc>
        <w:tc>
          <w:tcPr>
            <w:tcW w:w="1275" w:type="dxa"/>
            <w:tcMar>
              <w:left w:w="28" w:type="dxa"/>
              <w:right w:w="28" w:type="dxa"/>
            </w:tcMar>
            <w:vAlign w:val="center"/>
          </w:tcPr>
          <w:p w14:paraId="4199BEB4" w14:textId="5124551C" w:rsidR="00D00B74" w:rsidRPr="0062394F" w:rsidRDefault="00D00B74" w:rsidP="00D00B74">
            <w:pPr>
              <w:spacing w:line="360" w:lineRule="auto"/>
              <w:rPr>
                <w:color w:val="000000" w:themeColor="text1"/>
                <w:sz w:val="15"/>
                <w:szCs w:val="15"/>
              </w:rPr>
            </w:pPr>
            <w:r w:rsidRPr="0062394F">
              <w:rPr>
                <w:color w:val="000000" w:themeColor="text1"/>
                <w:sz w:val="15"/>
                <w:szCs w:val="15"/>
              </w:rPr>
              <w:t>65.0 (12.1)</w:t>
            </w:r>
          </w:p>
        </w:tc>
        <w:tc>
          <w:tcPr>
            <w:tcW w:w="851" w:type="dxa"/>
            <w:tcMar>
              <w:left w:w="28" w:type="dxa"/>
              <w:right w:w="28" w:type="dxa"/>
            </w:tcMar>
            <w:vAlign w:val="center"/>
          </w:tcPr>
          <w:p w14:paraId="4235D5A2" w14:textId="07EB5ED2" w:rsidR="00D00B74" w:rsidRPr="0062394F" w:rsidRDefault="00D00B74" w:rsidP="00D00B74">
            <w:pPr>
              <w:spacing w:line="360" w:lineRule="auto"/>
              <w:rPr>
                <w:color w:val="000000" w:themeColor="text1"/>
                <w:sz w:val="15"/>
                <w:szCs w:val="15"/>
              </w:rPr>
            </w:pPr>
            <w:r w:rsidRPr="0062394F">
              <w:rPr>
                <w:color w:val="000000" w:themeColor="text1"/>
                <w:sz w:val="15"/>
                <w:szCs w:val="15"/>
              </w:rPr>
              <w:t>368 (62.0)</w:t>
            </w:r>
          </w:p>
        </w:tc>
        <w:tc>
          <w:tcPr>
            <w:tcW w:w="1134" w:type="dxa"/>
            <w:tcMar>
              <w:left w:w="28" w:type="dxa"/>
              <w:right w:w="28" w:type="dxa"/>
            </w:tcMar>
            <w:vAlign w:val="center"/>
          </w:tcPr>
          <w:p w14:paraId="26518451" w14:textId="1D1822EE" w:rsidR="00D00B74" w:rsidRPr="0062394F" w:rsidRDefault="00D00B74" w:rsidP="00D00B74">
            <w:pPr>
              <w:spacing w:line="360" w:lineRule="auto"/>
              <w:rPr>
                <w:color w:val="000000" w:themeColor="text1"/>
                <w:sz w:val="15"/>
                <w:szCs w:val="15"/>
              </w:rPr>
            </w:pPr>
            <w:r w:rsidRPr="0062394F">
              <w:rPr>
                <w:color w:val="000000" w:themeColor="text1"/>
                <w:sz w:val="15"/>
                <w:szCs w:val="15"/>
              </w:rPr>
              <w:t>-</w:t>
            </w:r>
          </w:p>
        </w:tc>
      </w:tr>
      <w:tr w:rsidR="0062394F" w:rsidRPr="0062394F" w14:paraId="63248309" w14:textId="77777777" w:rsidTr="00D00B74">
        <w:trPr>
          <w:trHeight w:val="340"/>
        </w:trPr>
        <w:tc>
          <w:tcPr>
            <w:tcW w:w="1690" w:type="dxa"/>
            <w:tcMar>
              <w:left w:w="28" w:type="dxa"/>
              <w:right w:w="28" w:type="dxa"/>
            </w:tcMar>
            <w:vAlign w:val="center"/>
          </w:tcPr>
          <w:p w14:paraId="64428805" w14:textId="77777777" w:rsidR="00D00B74" w:rsidRPr="0062394F" w:rsidRDefault="00D00B74" w:rsidP="00D00B74">
            <w:pPr>
              <w:spacing w:line="360" w:lineRule="auto"/>
              <w:ind w:left="97"/>
              <w:rPr>
                <w:color w:val="000000" w:themeColor="text1"/>
                <w:sz w:val="15"/>
                <w:szCs w:val="15"/>
              </w:rPr>
            </w:pPr>
            <w:proofErr w:type="spellStart"/>
            <w:r w:rsidRPr="0062394F">
              <w:rPr>
                <w:color w:val="000000" w:themeColor="text1"/>
                <w:sz w:val="15"/>
                <w:szCs w:val="15"/>
              </w:rPr>
              <w:t>Mattavelli</w:t>
            </w:r>
            <w:proofErr w:type="spellEnd"/>
            <w:r w:rsidRPr="0062394F">
              <w:rPr>
                <w:color w:val="000000" w:themeColor="text1"/>
                <w:sz w:val="15"/>
                <w:szCs w:val="15"/>
              </w:rPr>
              <w:t xml:space="preserve"> 2015</w:t>
            </w:r>
          </w:p>
        </w:tc>
        <w:tc>
          <w:tcPr>
            <w:tcW w:w="851" w:type="dxa"/>
            <w:tcMar>
              <w:left w:w="28" w:type="dxa"/>
              <w:right w:w="28" w:type="dxa"/>
            </w:tcMar>
            <w:vAlign w:val="center"/>
          </w:tcPr>
          <w:p w14:paraId="67690327" w14:textId="32D94A20" w:rsidR="00D00B74" w:rsidRPr="0062394F" w:rsidRDefault="00D00B74" w:rsidP="00D00B74">
            <w:pPr>
              <w:spacing w:line="360" w:lineRule="auto"/>
              <w:rPr>
                <w:color w:val="000000" w:themeColor="text1"/>
                <w:sz w:val="15"/>
                <w:szCs w:val="15"/>
              </w:rPr>
            </w:pPr>
            <w:r w:rsidRPr="0062394F">
              <w:rPr>
                <w:color w:val="000000" w:themeColor="text1"/>
                <w:sz w:val="15"/>
                <w:szCs w:val="15"/>
              </w:rPr>
              <w:t>140</w:t>
            </w:r>
          </w:p>
        </w:tc>
        <w:tc>
          <w:tcPr>
            <w:tcW w:w="1276" w:type="dxa"/>
            <w:tcMar>
              <w:left w:w="28" w:type="dxa"/>
              <w:right w:w="28" w:type="dxa"/>
            </w:tcMar>
            <w:vAlign w:val="center"/>
          </w:tcPr>
          <w:p w14:paraId="42AAD91E" w14:textId="1B06ABA4" w:rsidR="00D00B74" w:rsidRPr="0062394F" w:rsidRDefault="00D00B74" w:rsidP="00D00B74">
            <w:pPr>
              <w:spacing w:line="360" w:lineRule="auto"/>
              <w:rPr>
                <w:color w:val="000000" w:themeColor="text1"/>
                <w:sz w:val="15"/>
                <w:szCs w:val="15"/>
              </w:rPr>
            </w:pPr>
            <w:r w:rsidRPr="0062394F">
              <w:rPr>
                <w:color w:val="000000" w:themeColor="text1"/>
                <w:sz w:val="15"/>
                <w:szCs w:val="15"/>
              </w:rPr>
              <w:t>69.0 (60.0 - 75.0)</w:t>
            </w:r>
          </w:p>
        </w:tc>
        <w:tc>
          <w:tcPr>
            <w:tcW w:w="850" w:type="dxa"/>
            <w:tcMar>
              <w:left w:w="28" w:type="dxa"/>
              <w:right w:w="28" w:type="dxa"/>
            </w:tcMar>
            <w:vAlign w:val="center"/>
          </w:tcPr>
          <w:p w14:paraId="2F582798" w14:textId="06784FFF" w:rsidR="00D00B74" w:rsidRPr="0062394F" w:rsidRDefault="00D00B74" w:rsidP="00D00B74">
            <w:pPr>
              <w:spacing w:line="360" w:lineRule="auto"/>
              <w:rPr>
                <w:color w:val="000000" w:themeColor="text1"/>
                <w:sz w:val="15"/>
                <w:szCs w:val="15"/>
              </w:rPr>
            </w:pPr>
            <w:r w:rsidRPr="0062394F">
              <w:rPr>
                <w:color w:val="000000" w:themeColor="text1"/>
                <w:sz w:val="15"/>
                <w:szCs w:val="15"/>
              </w:rPr>
              <w:t>81 (58.0)</w:t>
            </w:r>
          </w:p>
        </w:tc>
        <w:tc>
          <w:tcPr>
            <w:tcW w:w="1134" w:type="dxa"/>
            <w:tcMar>
              <w:left w:w="28" w:type="dxa"/>
              <w:right w:w="28" w:type="dxa"/>
            </w:tcMar>
            <w:vAlign w:val="center"/>
          </w:tcPr>
          <w:p w14:paraId="63F3C7EF" w14:textId="2AAFC354" w:rsidR="00D00B74" w:rsidRPr="0062394F" w:rsidRDefault="00D00B74" w:rsidP="00D00B74">
            <w:pPr>
              <w:spacing w:line="360" w:lineRule="auto"/>
              <w:rPr>
                <w:color w:val="000000" w:themeColor="text1"/>
                <w:sz w:val="15"/>
                <w:szCs w:val="15"/>
              </w:rPr>
            </w:pPr>
            <w:r w:rsidRPr="0062394F">
              <w:rPr>
                <w:color w:val="000000" w:themeColor="text1"/>
                <w:sz w:val="15"/>
                <w:szCs w:val="15"/>
              </w:rPr>
              <w:t>26 (19.0)</w:t>
            </w:r>
          </w:p>
        </w:tc>
        <w:tc>
          <w:tcPr>
            <w:tcW w:w="851" w:type="dxa"/>
            <w:tcMar>
              <w:left w:w="28" w:type="dxa"/>
              <w:right w:w="28" w:type="dxa"/>
            </w:tcMar>
            <w:vAlign w:val="center"/>
          </w:tcPr>
          <w:p w14:paraId="1A4A143D" w14:textId="00DA9779" w:rsidR="00D00B74" w:rsidRPr="0062394F" w:rsidRDefault="00D00B74" w:rsidP="00D00B74">
            <w:pPr>
              <w:spacing w:line="360" w:lineRule="auto"/>
              <w:rPr>
                <w:color w:val="000000" w:themeColor="text1"/>
                <w:sz w:val="15"/>
                <w:szCs w:val="15"/>
              </w:rPr>
            </w:pPr>
            <w:r w:rsidRPr="0062394F">
              <w:rPr>
                <w:color w:val="000000" w:themeColor="text1"/>
                <w:sz w:val="15"/>
                <w:szCs w:val="15"/>
              </w:rPr>
              <w:t>141</w:t>
            </w:r>
          </w:p>
        </w:tc>
        <w:tc>
          <w:tcPr>
            <w:tcW w:w="1275" w:type="dxa"/>
            <w:tcMar>
              <w:left w:w="28" w:type="dxa"/>
              <w:right w:w="28" w:type="dxa"/>
            </w:tcMar>
            <w:vAlign w:val="center"/>
          </w:tcPr>
          <w:p w14:paraId="26F717AB" w14:textId="40DC0F0C" w:rsidR="00D00B74" w:rsidRPr="0062394F" w:rsidRDefault="00D00B74" w:rsidP="00D00B74">
            <w:pPr>
              <w:spacing w:line="360" w:lineRule="auto"/>
              <w:rPr>
                <w:color w:val="000000" w:themeColor="text1"/>
                <w:sz w:val="15"/>
                <w:szCs w:val="15"/>
              </w:rPr>
            </w:pPr>
            <w:r w:rsidRPr="0062394F">
              <w:rPr>
                <w:color w:val="000000" w:themeColor="text1"/>
                <w:sz w:val="15"/>
                <w:szCs w:val="15"/>
              </w:rPr>
              <w:t>69.0 (60.0 - 76.0)</w:t>
            </w:r>
          </w:p>
        </w:tc>
        <w:tc>
          <w:tcPr>
            <w:tcW w:w="851" w:type="dxa"/>
            <w:tcMar>
              <w:left w:w="28" w:type="dxa"/>
              <w:right w:w="28" w:type="dxa"/>
            </w:tcMar>
            <w:vAlign w:val="center"/>
          </w:tcPr>
          <w:p w14:paraId="7053B4BD" w14:textId="2976BF19" w:rsidR="00D00B74" w:rsidRPr="0062394F" w:rsidRDefault="00D00B74" w:rsidP="00D00B74">
            <w:pPr>
              <w:spacing w:line="360" w:lineRule="auto"/>
              <w:rPr>
                <w:color w:val="000000" w:themeColor="text1"/>
                <w:sz w:val="15"/>
                <w:szCs w:val="15"/>
              </w:rPr>
            </w:pPr>
            <w:r w:rsidRPr="0062394F">
              <w:rPr>
                <w:color w:val="000000" w:themeColor="text1"/>
                <w:sz w:val="15"/>
                <w:szCs w:val="15"/>
              </w:rPr>
              <w:t>74 (52.0)</w:t>
            </w:r>
          </w:p>
        </w:tc>
        <w:tc>
          <w:tcPr>
            <w:tcW w:w="1134" w:type="dxa"/>
            <w:tcMar>
              <w:left w:w="28" w:type="dxa"/>
              <w:right w:w="28" w:type="dxa"/>
            </w:tcMar>
            <w:vAlign w:val="center"/>
          </w:tcPr>
          <w:p w14:paraId="5649AAA6" w14:textId="181819A2" w:rsidR="00D00B74" w:rsidRPr="0062394F" w:rsidRDefault="00D00B74" w:rsidP="00D00B74">
            <w:pPr>
              <w:spacing w:line="360" w:lineRule="auto"/>
              <w:rPr>
                <w:color w:val="000000" w:themeColor="text1"/>
                <w:sz w:val="15"/>
                <w:szCs w:val="15"/>
              </w:rPr>
            </w:pPr>
            <w:r w:rsidRPr="0062394F">
              <w:rPr>
                <w:color w:val="000000" w:themeColor="text1"/>
                <w:sz w:val="15"/>
                <w:szCs w:val="15"/>
              </w:rPr>
              <w:t>17 (12.0)</w:t>
            </w:r>
          </w:p>
        </w:tc>
      </w:tr>
      <w:tr w:rsidR="0062394F" w:rsidRPr="0062394F" w14:paraId="67DD51BA" w14:textId="77777777" w:rsidTr="00D00B74">
        <w:trPr>
          <w:trHeight w:val="340"/>
        </w:trPr>
        <w:tc>
          <w:tcPr>
            <w:tcW w:w="1690" w:type="dxa"/>
            <w:tcMar>
              <w:left w:w="28" w:type="dxa"/>
              <w:right w:w="28" w:type="dxa"/>
            </w:tcMar>
            <w:vAlign w:val="center"/>
          </w:tcPr>
          <w:p w14:paraId="0AC3DD38" w14:textId="77777777" w:rsidR="00D00B74" w:rsidRPr="0062394F" w:rsidRDefault="00D00B74" w:rsidP="00D00B74">
            <w:pPr>
              <w:spacing w:line="360" w:lineRule="auto"/>
              <w:ind w:left="97"/>
              <w:rPr>
                <w:color w:val="000000" w:themeColor="text1"/>
                <w:sz w:val="15"/>
                <w:szCs w:val="15"/>
              </w:rPr>
            </w:pPr>
            <w:r w:rsidRPr="0062394F">
              <w:rPr>
                <w:color w:val="000000" w:themeColor="text1"/>
                <w:sz w:val="15"/>
                <w:szCs w:val="15"/>
              </w:rPr>
              <w:t>Ichida 2018</w:t>
            </w:r>
          </w:p>
        </w:tc>
        <w:tc>
          <w:tcPr>
            <w:tcW w:w="851" w:type="dxa"/>
            <w:tcMar>
              <w:left w:w="28" w:type="dxa"/>
              <w:right w:w="28" w:type="dxa"/>
            </w:tcMar>
            <w:vAlign w:val="center"/>
          </w:tcPr>
          <w:p w14:paraId="170A64DE" w14:textId="52BF51BD" w:rsidR="00D00B74" w:rsidRPr="0062394F" w:rsidRDefault="00D00B74" w:rsidP="00D00B74">
            <w:pPr>
              <w:spacing w:line="360" w:lineRule="auto"/>
              <w:rPr>
                <w:color w:val="000000" w:themeColor="text1"/>
                <w:sz w:val="15"/>
                <w:szCs w:val="15"/>
              </w:rPr>
            </w:pPr>
            <w:r w:rsidRPr="0062394F">
              <w:rPr>
                <w:color w:val="000000" w:themeColor="text1"/>
                <w:sz w:val="15"/>
                <w:szCs w:val="15"/>
              </w:rPr>
              <w:t>508</w:t>
            </w:r>
          </w:p>
        </w:tc>
        <w:tc>
          <w:tcPr>
            <w:tcW w:w="1276" w:type="dxa"/>
            <w:tcMar>
              <w:left w:w="28" w:type="dxa"/>
              <w:right w:w="28" w:type="dxa"/>
            </w:tcMar>
            <w:vAlign w:val="center"/>
          </w:tcPr>
          <w:p w14:paraId="04CC62FB" w14:textId="3D5E2120" w:rsidR="00D00B74" w:rsidRPr="0062394F" w:rsidRDefault="00D00B74" w:rsidP="00D00B74">
            <w:pPr>
              <w:spacing w:line="360" w:lineRule="auto"/>
              <w:rPr>
                <w:color w:val="000000" w:themeColor="text1"/>
                <w:sz w:val="15"/>
                <w:szCs w:val="15"/>
              </w:rPr>
            </w:pPr>
            <w:r w:rsidRPr="0062394F">
              <w:rPr>
                <w:color w:val="000000" w:themeColor="text1"/>
                <w:sz w:val="15"/>
                <w:szCs w:val="15"/>
              </w:rPr>
              <w:t>67.0 (11.5)</w:t>
            </w:r>
          </w:p>
        </w:tc>
        <w:tc>
          <w:tcPr>
            <w:tcW w:w="850" w:type="dxa"/>
            <w:tcMar>
              <w:left w:w="28" w:type="dxa"/>
              <w:right w:w="28" w:type="dxa"/>
            </w:tcMar>
            <w:vAlign w:val="center"/>
          </w:tcPr>
          <w:p w14:paraId="2FFDF1DB" w14:textId="65E6C9BD" w:rsidR="00D00B74" w:rsidRPr="0062394F" w:rsidRDefault="00D00B74" w:rsidP="00D00B74">
            <w:pPr>
              <w:spacing w:line="360" w:lineRule="auto"/>
              <w:rPr>
                <w:color w:val="000000" w:themeColor="text1"/>
                <w:sz w:val="15"/>
                <w:szCs w:val="15"/>
              </w:rPr>
            </w:pPr>
            <w:r w:rsidRPr="0062394F">
              <w:rPr>
                <w:color w:val="000000" w:themeColor="text1"/>
                <w:sz w:val="15"/>
                <w:szCs w:val="15"/>
              </w:rPr>
              <w:t>304 (60.0)</w:t>
            </w:r>
          </w:p>
        </w:tc>
        <w:tc>
          <w:tcPr>
            <w:tcW w:w="1134" w:type="dxa"/>
            <w:tcMar>
              <w:left w:w="28" w:type="dxa"/>
              <w:right w:w="28" w:type="dxa"/>
            </w:tcMar>
            <w:vAlign w:val="center"/>
          </w:tcPr>
          <w:p w14:paraId="3C341AA7" w14:textId="704BE57C" w:rsidR="00D00B74" w:rsidRPr="0062394F" w:rsidRDefault="00D00B74" w:rsidP="00D00B74">
            <w:pPr>
              <w:spacing w:line="360" w:lineRule="auto"/>
              <w:rPr>
                <w:color w:val="000000" w:themeColor="text1"/>
                <w:sz w:val="15"/>
                <w:szCs w:val="15"/>
              </w:rPr>
            </w:pPr>
            <w:r w:rsidRPr="0062394F">
              <w:rPr>
                <w:color w:val="000000" w:themeColor="text1"/>
                <w:sz w:val="15"/>
                <w:szCs w:val="15"/>
              </w:rPr>
              <w:t>83 (16.0)</w:t>
            </w:r>
          </w:p>
        </w:tc>
        <w:tc>
          <w:tcPr>
            <w:tcW w:w="851" w:type="dxa"/>
            <w:tcMar>
              <w:left w:w="28" w:type="dxa"/>
              <w:right w:w="28" w:type="dxa"/>
            </w:tcMar>
            <w:vAlign w:val="center"/>
          </w:tcPr>
          <w:p w14:paraId="35EF4612" w14:textId="1B33F7FD" w:rsidR="00D00B74" w:rsidRPr="0062394F" w:rsidRDefault="00D00B74" w:rsidP="00D00B74">
            <w:pPr>
              <w:spacing w:line="360" w:lineRule="auto"/>
              <w:rPr>
                <w:color w:val="000000" w:themeColor="text1"/>
                <w:sz w:val="15"/>
                <w:szCs w:val="15"/>
              </w:rPr>
            </w:pPr>
            <w:r w:rsidRPr="0062394F">
              <w:rPr>
                <w:color w:val="000000" w:themeColor="text1"/>
                <w:sz w:val="15"/>
                <w:szCs w:val="15"/>
              </w:rPr>
              <w:t>505</w:t>
            </w:r>
          </w:p>
        </w:tc>
        <w:tc>
          <w:tcPr>
            <w:tcW w:w="1275" w:type="dxa"/>
            <w:tcMar>
              <w:left w:w="28" w:type="dxa"/>
              <w:right w:w="28" w:type="dxa"/>
            </w:tcMar>
            <w:vAlign w:val="center"/>
          </w:tcPr>
          <w:p w14:paraId="375FEC5E" w14:textId="059515DE" w:rsidR="00D00B74" w:rsidRPr="0062394F" w:rsidRDefault="00D00B74" w:rsidP="00D00B74">
            <w:pPr>
              <w:spacing w:line="360" w:lineRule="auto"/>
              <w:rPr>
                <w:color w:val="000000" w:themeColor="text1"/>
                <w:sz w:val="15"/>
                <w:szCs w:val="15"/>
              </w:rPr>
            </w:pPr>
            <w:r w:rsidRPr="0062394F">
              <w:rPr>
                <w:color w:val="000000" w:themeColor="text1"/>
                <w:sz w:val="15"/>
                <w:szCs w:val="15"/>
              </w:rPr>
              <w:t>67.5 (11.6)</w:t>
            </w:r>
          </w:p>
        </w:tc>
        <w:tc>
          <w:tcPr>
            <w:tcW w:w="851" w:type="dxa"/>
            <w:tcMar>
              <w:left w:w="28" w:type="dxa"/>
              <w:right w:w="28" w:type="dxa"/>
            </w:tcMar>
            <w:vAlign w:val="center"/>
          </w:tcPr>
          <w:p w14:paraId="75FBA517" w14:textId="1DB384B0" w:rsidR="00D00B74" w:rsidRPr="0062394F" w:rsidRDefault="00D00B74" w:rsidP="00D00B74">
            <w:pPr>
              <w:spacing w:line="360" w:lineRule="auto"/>
              <w:rPr>
                <w:color w:val="000000" w:themeColor="text1"/>
                <w:sz w:val="15"/>
                <w:szCs w:val="15"/>
              </w:rPr>
            </w:pPr>
            <w:r w:rsidRPr="0062394F">
              <w:rPr>
                <w:color w:val="000000" w:themeColor="text1"/>
                <w:sz w:val="15"/>
                <w:szCs w:val="15"/>
              </w:rPr>
              <w:t>322 (64.0)</w:t>
            </w:r>
          </w:p>
        </w:tc>
        <w:tc>
          <w:tcPr>
            <w:tcW w:w="1134" w:type="dxa"/>
            <w:tcMar>
              <w:left w:w="28" w:type="dxa"/>
              <w:right w:w="28" w:type="dxa"/>
            </w:tcMar>
            <w:vAlign w:val="center"/>
          </w:tcPr>
          <w:p w14:paraId="51F9667B" w14:textId="649DE2F1" w:rsidR="00D00B74" w:rsidRPr="0062394F" w:rsidRDefault="00D00B74" w:rsidP="00D00B74">
            <w:pPr>
              <w:spacing w:line="360" w:lineRule="auto"/>
              <w:rPr>
                <w:color w:val="000000" w:themeColor="text1"/>
                <w:sz w:val="15"/>
                <w:szCs w:val="15"/>
              </w:rPr>
            </w:pPr>
            <w:r w:rsidRPr="0062394F">
              <w:rPr>
                <w:color w:val="000000" w:themeColor="text1"/>
                <w:sz w:val="15"/>
                <w:szCs w:val="15"/>
              </w:rPr>
              <w:t>72 (14.0)</w:t>
            </w:r>
          </w:p>
        </w:tc>
      </w:tr>
      <w:tr w:rsidR="0062394F" w:rsidRPr="0062394F" w14:paraId="79886824" w14:textId="77777777" w:rsidTr="00D00B74">
        <w:trPr>
          <w:trHeight w:val="340"/>
        </w:trPr>
        <w:tc>
          <w:tcPr>
            <w:tcW w:w="1690" w:type="dxa"/>
            <w:tcMar>
              <w:left w:w="28" w:type="dxa"/>
              <w:right w:w="28" w:type="dxa"/>
            </w:tcMar>
            <w:vAlign w:val="center"/>
          </w:tcPr>
          <w:p w14:paraId="30952CA1" w14:textId="77777777" w:rsidR="00D00B74" w:rsidRPr="0062394F" w:rsidRDefault="00D00B74" w:rsidP="00D00B74">
            <w:pPr>
              <w:spacing w:line="360" w:lineRule="auto"/>
              <w:ind w:left="97"/>
              <w:rPr>
                <w:color w:val="000000" w:themeColor="text1"/>
                <w:sz w:val="15"/>
                <w:szCs w:val="15"/>
              </w:rPr>
            </w:pPr>
            <w:r w:rsidRPr="0062394F">
              <w:rPr>
                <w:color w:val="000000" w:themeColor="text1"/>
                <w:sz w:val="15"/>
                <w:szCs w:val="15"/>
              </w:rPr>
              <w:t>FALCON 2021</w:t>
            </w:r>
          </w:p>
        </w:tc>
        <w:tc>
          <w:tcPr>
            <w:tcW w:w="851" w:type="dxa"/>
            <w:tcMar>
              <w:left w:w="28" w:type="dxa"/>
              <w:right w:w="28" w:type="dxa"/>
            </w:tcMar>
            <w:vAlign w:val="center"/>
          </w:tcPr>
          <w:p w14:paraId="65DDF115" w14:textId="2495DC58" w:rsidR="00D00B74" w:rsidRPr="0062394F" w:rsidRDefault="00D00B74" w:rsidP="00D00B74">
            <w:pPr>
              <w:spacing w:line="360" w:lineRule="auto"/>
              <w:rPr>
                <w:color w:val="000000" w:themeColor="text1"/>
                <w:sz w:val="15"/>
                <w:szCs w:val="15"/>
              </w:rPr>
            </w:pPr>
            <w:r w:rsidRPr="0062394F">
              <w:rPr>
                <w:color w:val="000000" w:themeColor="text1"/>
                <w:sz w:val="15"/>
                <w:szCs w:val="15"/>
              </w:rPr>
              <w:t>2640</w:t>
            </w:r>
          </w:p>
        </w:tc>
        <w:tc>
          <w:tcPr>
            <w:tcW w:w="1276" w:type="dxa"/>
            <w:tcMar>
              <w:left w:w="28" w:type="dxa"/>
              <w:right w:w="28" w:type="dxa"/>
            </w:tcMar>
            <w:vAlign w:val="center"/>
          </w:tcPr>
          <w:p w14:paraId="0E768F3E" w14:textId="4E6F4183" w:rsidR="00D00B74" w:rsidRPr="0062394F" w:rsidRDefault="00D00B74" w:rsidP="00D00B74">
            <w:pPr>
              <w:spacing w:line="360" w:lineRule="auto"/>
              <w:rPr>
                <w:color w:val="000000" w:themeColor="text1"/>
                <w:sz w:val="15"/>
                <w:szCs w:val="15"/>
              </w:rPr>
            </w:pPr>
            <w:r w:rsidRPr="0062394F">
              <w:rPr>
                <w:color w:val="000000" w:themeColor="text1"/>
                <w:sz w:val="15"/>
                <w:szCs w:val="15"/>
              </w:rPr>
              <w:t>-</w:t>
            </w:r>
          </w:p>
        </w:tc>
        <w:tc>
          <w:tcPr>
            <w:tcW w:w="850" w:type="dxa"/>
            <w:tcMar>
              <w:left w:w="28" w:type="dxa"/>
              <w:right w:w="28" w:type="dxa"/>
            </w:tcMar>
            <w:vAlign w:val="center"/>
          </w:tcPr>
          <w:p w14:paraId="7562047A" w14:textId="7374B34E" w:rsidR="00D00B74" w:rsidRPr="0062394F" w:rsidRDefault="00D00B74" w:rsidP="00D00B74">
            <w:pPr>
              <w:spacing w:line="360" w:lineRule="auto"/>
              <w:rPr>
                <w:color w:val="000000" w:themeColor="text1"/>
                <w:sz w:val="15"/>
                <w:szCs w:val="15"/>
              </w:rPr>
            </w:pPr>
            <w:r w:rsidRPr="0062394F">
              <w:rPr>
                <w:color w:val="000000" w:themeColor="text1"/>
                <w:sz w:val="15"/>
                <w:szCs w:val="15"/>
              </w:rPr>
              <w:t>1114 (42.0)</w:t>
            </w:r>
          </w:p>
        </w:tc>
        <w:tc>
          <w:tcPr>
            <w:tcW w:w="1134" w:type="dxa"/>
            <w:tcMar>
              <w:left w:w="28" w:type="dxa"/>
              <w:right w:w="28" w:type="dxa"/>
            </w:tcMar>
            <w:vAlign w:val="center"/>
          </w:tcPr>
          <w:p w14:paraId="4C52BD0C" w14:textId="66DBFA8C" w:rsidR="00D00B74" w:rsidRPr="0062394F" w:rsidRDefault="00D00B74" w:rsidP="00D00B74">
            <w:pPr>
              <w:spacing w:line="360" w:lineRule="auto"/>
              <w:rPr>
                <w:color w:val="000000" w:themeColor="text1"/>
                <w:sz w:val="15"/>
                <w:szCs w:val="15"/>
              </w:rPr>
            </w:pPr>
            <w:r w:rsidRPr="0062394F">
              <w:rPr>
                <w:color w:val="000000" w:themeColor="text1"/>
                <w:sz w:val="15"/>
                <w:szCs w:val="15"/>
              </w:rPr>
              <w:t>94 (4.0)</w:t>
            </w:r>
          </w:p>
        </w:tc>
        <w:tc>
          <w:tcPr>
            <w:tcW w:w="851" w:type="dxa"/>
            <w:tcMar>
              <w:left w:w="28" w:type="dxa"/>
              <w:right w:w="28" w:type="dxa"/>
            </w:tcMar>
            <w:vAlign w:val="center"/>
          </w:tcPr>
          <w:p w14:paraId="1D2B5199" w14:textId="34342F72" w:rsidR="00D00B74" w:rsidRPr="0062394F" w:rsidRDefault="00D00B74" w:rsidP="00D00B74">
            <w:pPr>
              <w:spacing w:line="360" w:lineRule="auto"/>
              <w:rPr>
                <w:color w:val="000000" w:themeColor="text1"/>
                <w:sz w:val="15"/>
                <w:szCs w:val="15"/>
              </w:rPr>
            </w:pPr>
            <w:r w:rsidRPr="0062394F">
              <w:rPr>
                <w:color w:val="000000" w:themeColor="text1"/>
                <w:sz w:val="15"/>
                <w:szCs w:val="15"/>
              </w:rPr>
              <w:t>2644</w:t>
            </w:r>
          </w:p>
        </w:tc>
        <w:tc>
          <w:tcPr>
            <w:tcW w:w="1275" w:type="dxa"/>
            <w:tcMar>
              <w:left w:w="28" w:type="dxa"/>
              <w:right w:w="28" w:type="dxa"/>
            </w:tcMar>
            <w:vAlign w:val="center"/>
          </w:tcPr>
          <w:p w14:paraId="21E62510" w14:textId="79281FC9" w:rsidR="00D00B74" w:rsidRPr="0062394F" w:rsidRDefault="00D00B74" w:rsidP="00D00B74">
            <w:pPr>
              <w:spacing w:line="360" w:lineRule="auto"/>
              <w:rPr>
                <w:color w:val="000000" w:themeColor="text1"/>
                <w:sz w:val="15"/>
                <w:szCs w:val="15"/>
              </w:rPr>
            </w:pPr>
            <w:r w:rsidRPr="0062394F">
              <w:rPr>
                <w:color w:val="000000" w:themeColor="text1"/>
                <w:sz w:val="15"/>
                <w:szCs w:val="15"/>
              </w:rPr>
              <w:t>-</w:t>
            </w:r>
          </w:p>
        </w:tc>
        <w:tc>
          <w:tcPr>
            <w:tcW w:w="851" w:type="dxa"/>
            <w:tcMar>
              <w:left w:w="28" w:type="dxa"/>
              <w:right w:w="28" w:type="dxa"/>
            </w:tcMar>
            <w:vAlign w:val="center"/>
          </w:tcPr>
          <w:p w14:paraId="15289F6C" w14:textId="0AF6258A" w:rsidR="00D00B74" w:rsidRPr="0062394F" w:rsidRDefault="00D00B74" w:rsidP="00D00B74">
            <w:pPr>
              <w:spacing w:line="360" w:lineRule="auto"/>
              <w:rPr>
                <w:color w:val="000000" w:themeColor="text1"/>
                <w:sz w:val="15"/>
                <w:szCs w:val="15"/>
              </w:rPr>
            </w:pPr>
            <w:r w:rsidRPr="0062394F">
              <w:rPr>
                <w:color w:val="000000" w:themeColor="text1"/>
                <w:sz w:val="15"/>
                <w:szCs w:val="15"/>
              </w:rPr>
              <w:t>1086 (41.0)</w:t>
            </w:r>
          </w:p>
        </w:tc>
        <w:tc>
          <w:tcPr>
            <w:tcW w:w="1134" w:type="dxa"/>
            <w:tcMar>
              <w:left w:w="28" w:type="dxa"/>
              <w:right w:w="28" w:type="dxa"/>
            </w:tcMar>
            <w:vAlign w:val="center"/>
          </w:tcPr>
          <w:p w14:paraId="5278A615" w14:textId="33E53BF7" w:rsidR="00D00B74" w:rsidRPr="0062394F" w:rsidRDefault="00D00B74" w:rsidP="00D00B74">
            <w:pPr>
              <w:spacing w:line="360" w:lineRule="auto"/>
              <w:rPr>
                <w:color w:val="000000" w:themeColor="text1"/>
                <w:sz w:val="15"/>
                <w:szCs w:val="15"/>
              </w:rPr>
            </w:pPr>
            <w:r w:rsidRPr="0062394F">
              <w:rPr>
                <w:color w:val="000000" w:themeColor="text1"/>
                <w:sz w:val="15"/>
                <w:szCs w:val="15"/>
              </w:rPr>
              <w:t>74 (3.0)</w:t>
            </w:r>
          </w:p>
        </w:tc>
      </w:tr>
      <w:tr w:rsidR="0062394F" w:rsidRPr="0062394F" w14:paraId="287D39D7" w14:textId="77777777" w:rsidTr="00D00B74">
        <w:trPr>
          <w:trHeight w:val="340"/>
        </w:trPr>
        <w:tc>
          <w:tcPr>
            <w:tcW w:w="1690" w:type="dxa"/>
            <w:tcMar>
              <w:left w:w="28" w:type="dxa"/>
              <w:right w:w="28" w:type="dxa"/>
            </w:tcMar>
            <w:vAlign w:val="center"/>
          </w:tcPr>
          <w:p w14:paraId="0110183B" w14:textId="77777777" w:rsidR="00D00B74" w:rsidRPr="0062394F" w:rsidRDefault="00D00B74" w:rsidP="00D00B74">
            <w:pPr>
              <w:spacing w:line="360" w:lineRule="auto"/>
              <w:ind w:left="97"/>
              <w:rPr>
                <w:color w:val="000000" w:themeColor="text1"/>
                <w:sz w:val="15"/>
                <w:szCs w:val="15"/>
              </w:rPr>
            </w:pPr>
            <w:proofErr w:type="spellStart"/>
            <w:r w:rsidRPr="0062394F">
              <w:rPr>
                <w:color w:val="000000" w:themeColor="text1"/>
                <w:sz w:val="15"/>
                <w:szCs w:val="15"/>
              </w:rPr>
              <w:t>Mbarki</w:t>
            </w:r>
            <w:proofErr w:type="spellEnd"/>
            <w:r w:rsidRPr="0062394F">
              <w:rPr>
                <w:color w:val="000000" w:themeColor="text1"/>
                <w:sz w:val="15"/>
                <w:szCs w:val="15"/>
              </w:rPr>
              <w:t xml:space="preserve"> 2022</w:t>
            </w:r>
          </w:p>
        </w:tc>
        <w:tc>
          <w:tcPr>
            <w:tcW w:w="851" w:type="dxa"/>
            <w:tcMar>
              <w:left w:w="28" w:type="dxa"/>
              <w:right w:w="28" w:type="dxa"/>
            </w:tcMar>
            <w:vAlign w:val="center"/>
          </w:tcPr>
          <w:p w14:paraId="617E3951" w14:textId="7AE3C5EB" w:rsidR="00D00B74" w:rsidRPr="0062394F" w:rsidRDefault="00D00B74" w:rsidP="00D00B74">
            <w:pPr>
              <w:spacing w:line="360" w:lineRule="auto"/>
              <w:rPr>
                <w:color w:val="000000" w:themeColor="text1"/>
                <w:sz w:val="15"/>
                <w:szCs w:val="15"/>
              </w:rPr>
            </w:pPr>
            <w:r w:rsidRPr="0062394F">
              <w:rPr>
                <w:color w:val="000000" w:themeColor="text1"/>
                <w:sz w:val="15"/>
                <w:szCs w:val="15"/>
              </w:rPr>
              <w:t>158</w:t>
            </w:r>
          </w:p>
        </w:tc>
        <w:tc>
          <w:tcPr>
            <w:tcW w:w="1276" w:type="dxa"/>
            <w:tcMar>
              <w:left w:w="28" w:type="dxa"/>
              <w:right w:w="28" w:type="dxa"/>
            </w:tcMar>
            <w:vAlign w:val="center"/>
          </w:tcPr>
          <w:p w14:paraId="4269C6DF" w14:textId="07E0DB3D" w:rsidR="00D00B74" w:rsidRPr="0062394F" w:rsidRDefault="00D00B74" w:rsidP="00D00B74">
            <w:pPr>
              <w:spacing w:line="360" w:lineRule="auto"/>
              <w:rPr>
                <w:color w:val="000000" w:themeColor="text1"/>
                <w:sz w:val="15"/>
                <w:szCs w:val="15"/>
              </w:rPr>
            </w:pPr>
            <w:r w:rsidRPr="0062394F">
              <w:rPr>
                <w:color w:val="000000" w:themeColor="text1"/>
                <w:sz w:val="15"/>
                <w:szCs w:val="15"/>
              </w:rPr>
              <w:t>31.9 (0.4)</w:t>
            </w:r>
          </w:p>
        </w:tc>
        <w:tc>
          <w:tcPr>
            <w:tcW w:w="850" w:type="dxa"/>
            <w:tcMar>
              <w:left w:w="28" w:type="dxa"/>
              <w:right w:w="28" w:type="dxa"/>
            </w:tcMar>
            <w:vAlign w:val="center"/>
          </w:tcPr>
          <w:p w14:paraId="6EFF3446" w14:textId="4BC859DE" w:rsidR="00D00B74" w:rsidRPr="0062394F" w:rsidRDefault="00D00B74" w:rsidP="00D00B74">
            <w:pPr>
              <w:spacing w:line="360" w:lineRule="auto"/>
              <w:rPr>
                <w:color w:val="000000" w:themeColor="text1"/>
                <w:sz w:val="15"/>
                <w:szCs w:val="15"/>
              </w:rPr>
            </w:pPr>
            <w:r w:rsidRPr="0062394F">
              <w:rPr>
                <w:color w:val="000000" w:themeColor="text1"/>
                <w:sz w:val="15"/>
                <w:szCs w:val="15"/>
              </w:rPr>
              <w:t>-</w:t>
            </w:r>
          </w:p>
        </w:tc>
        <w:tc>
          <w:tcPr>
            <w:tcW w:w="1134" w:type="dxa"/>
            <w:tcMar>
              <w:left w:w="28" w:type="dxa"/>
              <w:right w:w="28" w:type="dxa"/>
            </w:tcMar>
            <w:vAlign w:val="center"/>
          </w:tcPr>
          <w:p w14:paraId="4F854469" w14:textId="3C879FB0" w:rsidR="00D00B74" w:rsidRPr="0062394F" w:rsidRDefault="00D00B74" w:rsidP="00D00B74">
            <w:pPr>
              <w:spacing w:line="360" w:lineRule="auto"/>
              <w:rPr>
                <w:color w:val="000000" w:themeColor="text1"/>
                <w:sz w:val="15"/>
                <w:szCs w:val="15"/>
              </w:rPr>
            </w:pPr>
            <w:r w:rsidRPr="0062394F">
              <w:rPr>
                <w:color w:val="000000" w:themeColor="text1"/>
                <w:sz w:val="15"/>
                <w:szCs w:val="15"/>
              </w:rPr>
              <w:t>11 (7.0)</w:t>
            </w:r>
          </w:p>
        </w:tc>
        <w:tc>
          <w:tcPr>
            <w:tcW w:w="851" w:type="dxa"/>
            <w:tcMar>
              <w:left w:w="28" w:type="dxa"/>
              <w:right w:w="28" w:type="dxa"/>
            </w:tcMar>
            <w:vAlign w:val="center"/>
          </w:tcPr>
          <w:p w14:paraId="469E4809" w14:textId="5624823E" w:rsidR="00D00B74" w:rsidRPr="0062394F" w:rsidRDefault="00D00B74" w:rsidP="00D00B74">
            <w:pPr>
              <w:spacing w:line="360" w:lineRule="auto"/>
              <w:rPr>
                <w:color w:val="000000" w:themeColor="text1"/>
                <w:sz w:val="15"/>
                <w:szCs w:val="15"/>
              </w:rPr>
            </w:pPr>
            <w:r w:rsidRPr="0062394F">
              <w:rPr>
                <w:color w:val="000000" w:themeColor="text1"/>
                <w:sz w:val="15"/>
                <w:szCs w:val="15"/>
              </w:rPr>
              <w:t>160</w:t>
            </w:r>
          </w:p>
        </w:tc>
        <w:tc>
          <w:tcPr>
            <w:tcW w:w="1275" w:type="dxa"/>
            <w:tcMar>
              <w:left w:w="28" w:type="dxa"/>
              <w:right w:w="28" w:type="dxa"/>
            </w:tcMar>
            <w:vAlign w:val="center"/>
          </w:tcPr>
          <w:p w14:paraId="413E5D95" w14:textId="2E04CEF4" w:rsidR="00D00B74" w:rsidRPr="0062394F" w:rsidRDefault="00D00B74" w:rsidP="00D00B74">
            <w:pPr>
              <w:spacing w:line="360" w:lineRule="auto"/>
              <w:rPr>
                <w:color w:val="000000" w:themeColor="text1"/>
                <w:sz w:val="15"/>
                <w:szCs w:val="15"/>
              </w:rPr>
            </w:pPr>
            <w:r w:rsidRPr="0062394F">
              <w:rPr>
                <w:color w:val="000000" w:themeColor="text1"/>
                <w:sz w:val="15"/>
                <w:szCs w:val="15"/>
              </w:rPr>
              <w:t>31.9 (0.4)</w:t>
            </w:r>
          </w:p>
        </w:tc>
        <w:tc>
          <w:tcPr>
            <w:tcW w:w="851" w:type="dxa"/>
            <w:tcMar>
              <w:left w:w="28" w:type="dxa"/>
              <w:right w:w="28" w:type="dxa"/>
            </w:tcMar>
            <w:vAlign w:val="center"/>
          </w:tcPr>
          <w:p w14:paraId="1098EE94" w14:textId="04FA2230" w:rsidR="00D00B74" w:rsidRPr="0062394F" w:rsidRDefault="00D00B74" w:rsidP="00D00B74">
            <w:pPr>
              <w:spacing w:line="360" w:lineRule="auto"/>
              <w:rPr>
                <w:color w:val="000000" w:themeColor="text1"/>
                <w:sz w:val="15"/>
                <w:szCs w:val="15"/>
              </w:rPr>
            </w:pPr>
            <w:r w:rsidRPr="0062394F">
              <w:rPr>
                <w:color w:val="000000" w:themeColor="text1"/>
                <w:sz w:val="15"/>
                <w:szCs w:val="15"/>
              </w:rPr>
              <w:t>-</w:t>
            </w:r>
          </w:p>
        </w:tc>
        <w:tc>
          <w:tcPr>
            <w:tcW w:w="1134" w:type="dxa"/>
            <w:tcMar>
              <w:left w:w="28" w:type="dxa"/>
              <w:right w:w="28" w:type="dxa"/>
            </w:tcMar>
            <w:vAlign w:val="center"/>
          </w:tcPr>
          <w:p w14:paraId="56056840" w14:textId="7C3A5362" w:rsidR="00D00B74" w:rsidRPr="0062394F" w:rsidRDefault="00D00B74" w:rsidP="00D00B74">
            <w:pPr>
              <w:spacing w:line="360" w:lineRule="auto"/>
              <w:rPr>
                <w:color w:val="000000" w:themeColor="text1"/>
                <w:sz w:val="15"/>
                <w:szCs w:val="15"/>
              </w:rPr>
            </w:pPr>
            <w:r w:rsidRPr="0062394F">
              <w:rPr>
                <w:color w:val="000000" w:themeColor="text1"/>
                <w:sz w:val="15"/>
                <w:szCs w:val="15"/>
              </w:rPr>
              <w:t>22 (13.8)</w:t>
            </w:r>
          </w:p>
        </w:tc>
      </w:tr>
    </w:tbl>
    <w:p w14:paraId="6720B7BB" w14:textId="77777777" w:rsidR="00CE4D05" w:rsidRPr="0062394F" w:rsidRDefault="00CE4D05" w:rsidP="00CE4D05">
      <w:pPr>
        <w:spacing w:line="360" w:lineRule="auto"/>
        <w:rPr>
          <w:i/>
          <w:color w:val="000000" w:themeColor="text1"/>
          <w:sz w:val="16"/>
          <w:szCs w:val="16"/>
        </w:rPr>
      </w:pPr>
    </w:p>
    <w:p w14:paraId="6D357DD6" w14:textId="77777777" w:rsidR="00CE4D05" w:rsidRPr="0062394F" w:rsidRDefault="00CE4D05" w:rsidP="00CE4D05">
      <w:pPr>
        <w:spacing w:line="480" w:lineRule="auto"/>
        <w:rPr>
          <w:i/>
          <w:color w:val="000000" w:themeColor="text1"/>
          <w:sz w:val="16"/>
          <w:szCs w:val="16"/>
        </w:rPr>
        <w:sectPr w:rsidR="00CE4D05" w:rsidRPr="0062394F" w:rsidSect="00CE4D05">
          <w:pgSz w:w="11900" w:h="16840"/>
          <w:pgMar w:top="1440" w:right="1440" w:bottom="1440" w:left="1440" w:header="720" w:footer="720" w:gutter="0"/>
          <w:cols w:space="720"/>
        </w:sectPr>
      </w:pPr>
    </w:p>
    <w:p w14:paraId="1B66A1EF" w14:textId="3AD8EBCE" w:rsidR="005F4146" w:rsidRPr="0062394F" w:rsidRDefault="005F4146" w:rsidP="005F4146">
      <w:pPr>
        <w:pStyle w:val="Heading1"/>
        <w:rPr>
          <w:b/>
        </w:rPr>
      </w:pPr>
      <w:bookmarkStart w:id="6" w:name="_Toc217742563"/>
      <w:r w:rsidRPr="0062394F">
        <w:rPr>
          <w:b/>
        </w:rPr>
        <w:lastRenderedPageBreak/>
        <w:t>Table S7.</w:t>
      </w:r>
      <w:r w:rsidRPr="0062394F">
        <w:t xml:space="preserve"> Technical details in the use of the coated and uncoated sutures in terms of layer closed and type of sutures</w:t>
      </w:r>
      <w:bookmarkEnd w:id="6"/>
    </w:p>
    <w:p w14:paraId="4B5F0EF0" w14:textId="77777777" w:rsidR="005F4146" w:rsidRPr="0062394F" w:rsidRDefault="005F4146" w:rsidP="005F4146">
      <w:pPr>
        <w:shd w:val="clear" w:color="auto" w:fill="FFFFFF"/>
        <w:spacing w:line="360" w:lineRule="auto"/>
        <w:jc w:val="both"/>
        <w:rPr>
          <w:b/>
          <w:color w:val="000000" w:themeColor="text1"/>
        </w:rPr>
      </w:pPr>
    </w:p>
    <w:tbl>
      <w:tblPr>
        <w:tblStyle w:val="a2"/>
        <w:tblpPr w:leftFromText="180" w:rightFromText="180" w:vertAnchor="text" w:horzAnchor="margin" w:tblpY="29"/>
        <w:tblW w:w="6538" w:type="dxa"/>
        <w:tblLayout w:type="fixed"/>
        <w:tblLook w:val="0400" w:firstRow="0" w:lastRow="0" w:firstColumn="0" w:lastColumn="0" w:noHBand="0" w:noVBand="1"/>
      </w:tblPr>
      <w:tblGrid>
        <w:gridCol w:w="1837"/>
        <w:gridCol w:w="1842"/>
        <w:gridCol w:w="2859"/>
      </w:tblGrid>
      <w:tr w:rsidR="0062394F" w:rsidRPr="0062394F" w14:paraId="20E376B8" w14:textId="77777777" w:rsidTr="00F13822">
        <w:trPr>
          <w:trHeight w:val="340"/>
        </w:trPr>
        <w:tc>
          <w:tcPr>
            <w:tcW w:w="1837" w:type="dxa"/>
            <w:tcBorders>
              <w:top w:val="single" w:sz="4" w:space="0" w:color="000000"/>
              <w:left w:val="single" w:sz="4" w:space="0" w:color="000000"/>
              <w:bottom w:val="single" w:sz="4" w:space="0" w:color="000000"/>
              <w:right w:val="single" w:sz="4" w:space="0" w:color="000000"/>
            </w:tcBorders>
            <w:shd w:val="clear" w:color="auto" w:fill="F2F2F2"/>
            <w:tcMar>
              <w:left w:w="28" w:type="dxa"/>
              <w:right w:w="28" w:type="dxa"/>
            </w:tcMar>
            <w:vAlign w:val="center"/>
          </w:tcPr>
          <w:p w14:paraId="18CCE11C" w14:textId="77777777" w:rsidR="005F4146" w:rsidRPr="0062394F" w:rsidRDefault="005F4146" w:rsidP="00F13822">
            <w:pPr>
              <w:spacing w:line="240" w:lineRule="auto"/>
              <w:ind w:right="-311"/>
              <w:rPr>
                <w:b/>
                <w:color w:val="000000" w:themeColor="text1"/>
                <w:sz w:val="18"/>
                <w:szCs w:val="18"/>
              </w:rPr>
            </w:pPr>
          </w:p>
        </w:tc>
        <w:tc>
          <w:tcPr>
            <w:tcW w:w="1842" w:type="dxa"/>
            <w:tcBorders>
              <w:top w:val="single" w:sz="4" w:space="0" w:color="000000"/>
              <w:left w:val="nil"/>
              <w:bottom w:val="single" w:sz="4" w:space="0" w:color="000000"/>
              <w:right w:val="single" w:sz="4" w:space="0" w:color="000000"/>
            </w:tcBorders>
            <w:shd w:val="clear" w:color="auto" w:fill="F2F2F2"/>
            <w:tcMar>
              <w:left w:w="28" w:type="dxa"/>
              <w:right w:w="28" w:type="dxa"/>
            </w:tcMar>
            <w:vAlign w:val="center"/>
          </w:tcPr>
          <w:p w14:paraId="06E4B36F" w14:textId="77777777" w:rsidR="005F4146" w:rsidRPr="0062394F" w:rsidRDefault="005F4146" w:rsidP="00F13822">
            <w:pPr>
              <w:spacing w:line="240" w:lineRule="auto"/>
              <w:rPr>
                <w:b/>
                <w:color w:val="000000" w:themeColor="text1"/>
                <w:sz w:val="18"/>
                <w:szCs w:val="18"/>
              </w:rPr>
            </w:pPr>
            <w:r w:rsidRPr="0062394F">
              <w:rPr>
                <w:b/>
                <w:color w:val="000000" w:themeColor="text1"/>
                <w:sz w:val="18"/>
                <w:szCs w:val="18"/>
              </w:rPr>
              <w:t>Layer closed</w:t>
            </w:r>
          </w:p>
        </w:tc>
        <w:tc>
          <w:tcPr>
            <w:tcW w:w="2859" w:type="dxa"/>
            <w:tcBorders>
              <w:top w:val="single" w:sz="4" w:space="0" w:color="000000"/>
              <w:left w:val="nil"/>
              <w:bottom w:val="single" w:sz="4" w:space="0" w:color="000000"/>
              <w:right w:val="single" w:sz="4" w:space="0" w:color="000000"/>
            </w:tcBorders>
            <w:shd w:val="clear" w:color="auto" w:fill="F2F2F2"/>
            <w:tcMar>
              <w:left w:w="28" w:type="dxa"/>
              <w:right w:w="28" w:type="dxa"/>
            </w:tcMar>
            <w:vAlign w:val="center"/>
          </w:tcPr>
          <w:p w14:paraId="0EC46F03" w14:textId="77777777" w:rsidR="005F4146" w:rsidRPr="0062394F" w:rsidRDefault="005F4146" w:rsidP="00F13822">
            <w:pPr>
              <w:spacing w:line="240" w:lineRule="auto"/>
              <w:rPr>
                <w:b/>
                <w:color w:val="000000" w:themeColor="text1"/>
                <w:sz w:val="18"/>
                <w:szCs w:val="18"/>
              </w:rPr>
            </w:pPr>
            <w:r w:rsidRPr="0062394F">
              <w:rPr>
                <w:b/>
                <w:color w:val="000000" w:themeColor="text1"/>
                <w:sz w:val="18"/>
                <w:szCs w:val="18"/>
              </w:rPr>
              <w:t>Type of suture in intervention</w:t>
            </w:r>
          </w:p>
        </w:tc>
      </w:tr>
      <w:tr w:rsidR="0062394F" w:rsidRPr="0062394F" w14:paraId="16B3ED0F" w14:textId="77777777" w:rsidTr="00F13822">
        <w:trPr>
          <w:trHeight w:val="340"/>
        </w:trPr>
        <w:tc>
          <w:tcPr>
            <w:tcW w:w="1837" w:type="dxa"/>
            <w:tcBorders>
              <w:top w:val="nil"/>
              <w:left w:val="single" w:sz="4" w:space="0" w:color="000000"/>
              <w:bottom w:val="single" w:sz="4" w:space="0" w:color="000000"/>
              <w:right w:val="single" w:sz="4" w:space="0" w:color="000000"/>
            </w:tcBorders>
            <w:shd w:val="clear" w:color="auto" w:fill="F2F2F2"/>
            <w:tcMar>
              <w:left w:w="28" w:type="dxa"/>
              <w:right w:w="28" w:type="dxa"/>
            </w:tcMar>
            <w:vAlign w:val="center"/>
          </w:tcPr>
          <w:p w14:paraId="514E4643" w14:textId="77777777" w:rsidR="005F4146" w:rsidRPr="0062394F" w:rsidRDefault="005F4146" w:rsidP="00F13822">
            <w:pPr>
              <w:spacing w:line="240" w:lineRule="auto"/>
              <w:ind w:left="50"/>
              <w:rPr>
                <w:b/>
                <w:color w:val="000000" w:themeColor="text1"/>
                <w:sz w:val="18"/>
                <w:szCs w:val="18"/>
              </w:rPr>
            </w:pPr>
            <w:r w:rsidRPr="0062394F">
              <w:rPr>
                <w:b/>
                <w:color w:val="000000" w:themeColor="text1"/>
                <w:sz w:val="18"/>
                <w:szCs w:val="18"/>
              </w:rPr>
              <w:t>Low quality</w:t>
            </w:r>
          </w:p>
        </w:tc>
        <w:tc>
          <w:tcPr>
            <w:tcW w:w="1842" w:type="dxa"/>
            <w:tcBorders>
              <w:top w:val="nil"/>
              <w:left w:val="nil"/>
              <w:bottom w:val="single" w:sz="4" w:space="0" w:color="000000"/>
              <w:right w:val="single" w:sz="4" w:space="0" w:color="000000"/>
            </w:tcBorders>
            <w:shd w:val="clear" w:color="auto" w:fill="F2F2F2"/>
            <w:tcMar>
              <w:left w:w="28" w:type="dxa"/>
              <w:right w:w="28" w:type="dxa"/>
            </w:tcMar>
            <w:vAlign w:val="center"/>
          </w:tcPr>
          <w:p w14:paraId="42EA54E0" w14:textId="77777777" w:rsidR="005F4146" w:rsidRPr="0062394F" w:rsidRDefault="005F4146" w:rsidP="00F13822">
            <w:pPr>
              <w:spacing w:line="240" w:lineRule="auto"/>
              <w:rPr>
                <w:color w:val="000000" w:themeColor="text1"/>
                <w:sz w:val="18"/>
                <w:szCs w:val="18"/>
              </w:rPr>
            </w:pPr>
          </w:p>
        </w:tc>
        <w:tc>
          <w:tcPr>
            <w:tcW w:w="2859" w:type="dxa"/>
            <w:tcBorders>
              <w:top w:val="nil"/>
              <w:left w:val="nil"/>
              <w:bottom w:val="single" w:sz="4" w:space="0" w:color="000000"/>
              <w:right w:val="single" w:sz="4" w:space="0" w:color="000000"/>
            </w:tcBorders>
            <w:shd w:val="clear" w:color="auto" w:fill="F2F2F2"/>
            <w:tcMar>
              <w:left w:w="28" w:type="dxa"/>
              <w:right w:w="28" w:type="dxa"/>
            </w:tcMar>
            <w:vAlign w:val="center"/>
          </w:tcPr>
          <w:p w14:paraId="32C6FBBA" w14:textId="77777777" w:rsidR="005F4146" w:rsidRPr="0062394F" w:rsidRDefault="005F4146" w:rsidP="00F13822">
            <w:pPr>
              <w:spacing w:line="240" w:lineRule="auto"/>
              <w:rPr>
                <w:color w:val="000000" w:themeColor="text1"/>
                <w:sz w:val="18"/>
                <w:szCs w:val="18"/>
              </w:rPr>
            </w:pPr>
          </w:p>
        </w:tc>
      </w:tr>
      <w:tr w:rsidR="0062394F" w:rsidRPr="0062394F" w14:paraId="404B744C" w14:textId="77777777" w:rsidTr="00F13822">
        <w:trPr>
          <w:trHeight w:val="340"/>
        </w:trPr>
        <w:tc>
          <w:tcPr>
            <w:tcW w:w="1837" w:type="dxa"/>
            <w:tcBorders>
              <w:top w:val="nil"/>
              <w:left w:val="single" w:sz="4" w:space="0" w:color="000000"/>
              <w:bottom w:val="single" w:sz="4" w:space="0" w:color="000000"/>
              <w:right w:val="single" w:sz="4" w:space="0" w:color="000000"/>
            </w:tcBorders>
            <w:tcMar>
              <w:left w:w="28" w:type="dxa"/>
              <w:right w:w="28" w:type="dxa"/>
            </w:tcMar>
            <w:vAlign w:val="center"/>
          </w:tcPr>
          <w:p w14:paraId="0F9A0DCD" w14:textId="77777777" w:rsidR="005F4146" w:rsidRPr="0062394F" w:rsidRDefault="005F4146" w:rsidP="00F13822">
            <w:pPr>
              <w:spacing w:line="240" w:lineRule="auto"/>
              <w:ind w:left="50"/>
              <w:rPr>
                <w:color w:val="000000" w:themeColor="text1"/>
                <w:sz w:val="18"/>
                <w:szCs w:val="18"/>
              </w:rPr>
            </w:pPr>
            <w:proofErr w:type="spellStart"/>
            <w:r w:rsidRPr="0062394F">
              <w:rPr>
                <w:color w:val="000000" w:themeColor="text1"/>
                <w:sz w:val="18"/>
                <w:szCs w:val="18"/>
              </w:rPr>
              <w:t>Mingmalairak</w:t>
            </w:r>
            <w:proofErr w:type="spellEnd"/>
            <w:r w:rsidRPr="0062394F">
              <w:rPr>
                <w:color w:val="000000" w:themeColor="text1"/>
                <w:sz w:val="18"/>
                <w:szCs w:val="18"/>
              </w:rPr>
              <w:t xml:space="preserve"> 2009</w:t>
            </w:r>
          </w:p>
        </w:tc>
        <w:tc>
          <w:tcPr>
            <w:tcW w:w="1842" w:type="dxa"/>
            <w:tcBorders>
              <w:top w:val="nil"/>
              <w:left w:val="nil"/>
              <w:bottom w:val="single" w:sz="4" w:space="0" w:color="000000"/>
              <w:right w:val="single" w:sz="4" w:space="0" w:color="000000"/>
            </w:tcBorders>
            <w:tcMar>
              <w:left w:w="28" w:type="dxa"/>
              <w:right w:w="28" w:type="dxa"/>
            </w:tcMar>
            <w:vAlign w:val="center"/>
          </w:tcPr>
          <w:p w14:paraId="2410318A" w14:textId="77777777" w:rsidR="005F4146" w:rsidRPr="0062394F" w:rsidRDefault="005F4146" w:rsidP="00F13822">
            <w:pPr>
              <w:spacing w:line="240" w:lineRule="auto"/>
              <w:rPr>
                <w:color w:val="000000" w:themeColor="text1"/>
                <w:sz w:val="18"/>
                <w:szCs w:val="18"/>
              </w:rPr>
            </w:pPr>
            <w:r w:rsidRPr="0062394F">
              <w:rPr>
                <w:color w:val="000000" w:themeColor="text1"/>
                <w:sz w:val="18"/>
                <w:szCs w:val="18"/>
              </w:rPr>
              <w:t>Fascia</w:t>
            </w:r>
          </w:p>
        </w:tc>
        <w:tc>
          <w:tcPr>
            <w:tcW w:w="2859" w:type="dxa"/>
            <w:tcBorders>
              <w:top w:val="nil"/>
              <w:left w:val="nil"/>
              <w:bottom w:val="single" w:sz="4" w:space="0" w:color="000000"/>
              <w:right w:val="single" w:sz="4" w:space="0" w:color="000000"/>
            </w:tcBorders>
            <w:tcMar>
              <w:left w:w="28" w:type="dxa"/>
              <w:right w:w="28" w:type="dxa"/>
            </w:tcMar>
            <w:vAlign w:val="center"/>
          </w:tcPr>
          <w:p w14:paraId="1C493A3A" w14:textId="77777777" w:rsidR="005F4146" w:rsidRPr="0062394F" w:rsidRDefault="005F4146" w:rsidP="00F13822">
            <w:pPr>
              <w:spacing w:line="240" w:lineRule="auto"/>
              <w:rPr>
                <w:color w:val="000000" w:themeColor="text1"/>
                <w:sz w:val="18"/>
                <w:szCs w:val="18"/>
              </w:rPr>
            </w:pPr>
            <w:r w:rsidRPr="0062394F">
              <w:rPr>
                <w:color w:val="000000" w:themeColor="text1"/>
                <w:sz w:val="18"/>
                <w:szCs w:val="18"/>
              </w:rPr>
              <w:t>Polyglactin 910</w:t>
            </w:r>
          </w:p>
        </w:tc>
      </w:tr>
      <w:tr w:rsidR="0062394F" w:rsidRPr="0062394F" w14:paraId="6B492DEC" w14:textId="77777777" w:rsidTr="00F13822">
        <w:trPr>
          <w:trHeight w:val="340"/>
        </w:trPr>
        <w:tc>
          <w:tcPr>
            <w:tcW w:w="1837" w:type="dxa"/>
            <w:tcBorders>
              <w:top w:val="nil"/>
              <w:left w:val="single" w:sz="4" w:space="0" w:color="000000"/>
              <w:bottom w:val="single" w:sz="4" w:space="0" w:color="000000"/>
              <w:right w:val="single" w:sz="4" w:space="0" w:color="000000"/>
            </w:tcBorders>
            <w:tcMar>
              <w:left w:w="28" w:type="dxa"/>
              <w:right w:w="28" w:type="dxa"/>
            </w:tcMar>
            <w:vAlign w:val="center"/>
          </w:tcPr>
          <w:p w14:paraId="29B96E6A" w14:textId="77777777" w:rsidR="005F4146" w:rsidRPr="0062394F" w:rsidRDefault="005F4146" w:rsidP="00F13822">
            <w:pPr>
              <w:spacing w:line="240" w:lineRule="auto"/>
              <w:ind w:left="50"/>
              <w:rPr>
                <w:color w:val="000000" w:themeColor="text1"/>
                <w:sz w:val="18"/>
                <w:szCs w:val="18"/>
              </w:rPr>
            </w:pPr>
            <w:r w:rsidRPr="0062394F">
              <w:rPr>
                <w:color w:val="000000" w:themeColor="text1"/>
                <w:sz w:val="18"/>
                <w:szCs w:val="18"/>
              </w:rPr>
              <w:t>Baracs 2011</w:t>
            </w:r>
          </w:p>
        </w:tc>
        <w:tc>
          <w:tcPr>
            <w:tcW w:w="1842" w:type="dxa"/>
            <w:tcBorders>
              <w:top w:val="nil"/>
              <w:left w:val="nil"/>
              <w:bottom w:val="single" w:sz="4" w:space="0" w:color="000000"/>
              <w:right w:val="single" w:sz="4" w:space="0" w:color="000000"/>
            </w:tcBorders>
            <w:tcMar>
              <w:left w:w="28" w:type="dxa"/>
              <w:right w:w="28" w:type="dxa"/>
            </w:tcMar>
            <w:vAlign w:val="center"/>
          </w:tcPr>
          <w:p w14:paraId="49CD9413" w14:textId="77777777" w:rsidR="005F4146" w:rsidRPr="0062394F" w:rsidRDefault="005F4146" w:rsidP="00F13822">
            <w:pPr>
              <w:spacing w:line="240" w:lineRule="auto"/>
              <w:rPr>
                <w:color w:val="000000" w:themeColor="text1"/>
                <w:sz w:val="18"/>
                <w:szCs w:val="18"/>
              </w:rPr>
            </w:pPr>
            <w:r w:rsidRPr="0062394F">
              <w:rPr>
                <w:color w:val="000000" w:themeColor="text1"/>
                <w:sz w:val="18"/>
                <w:szCs w:val="18"/>
              </w:rPr>
              <w:t>Fascia</w:t>
            </w:r>
          </w:p>
        </w:tc>
        <w:tc>
          <w:tcPr>
            <w:tcW w:w="2859" w:type="dxa"/>
            <w:tcBorders>
              <w:top w:val="nil"/>
              <w:left w:val="nil"/>
              <w:bottom w:val="single" w:sz="4" w:space="0" w:color="000000"/>
              <w:right w:val="single" w:sz="4" w:space="0" w:color="000000"/>
            </w:tcBorders>
            <w:tcMar>
              <w:left w:w="28" w:type="dxa"/>
              <w:right w:w="28" w:type="dxa"/>
            </w:tcMar>
            <w:vAlign w:val="center"/>
          </w:tcPr>
          <w:p w14:paraId="6EB68640" w14:textId="77777777" w:rsidR="005F4146" w:rsidRPr="0062394F" w:rsidRDefault="005F4146" w:rsidP="00F13822">
            <w:pPr>
              <w:spacing w:line="240" w:lineRule="auto"/>
              <w:rPr>
                <w:color w:val="000000" w:themeColor="text1"/>
                <w:sz w:val="18"/>
                <w:szCs w:val="18"/>
              </w:rPr>
            </w:pPr>
            <w:r w:rsidRPr="0062394F">
              <w:rPr>
                <w:color w:val="000000" w:themeColor="text1"/>
                <w:sz w:val="18"/>
                <w:szCs w:val="18"/>
              </w:rPr>
              <w:t>Polydioxanone</w:t>
            </w:r>
          </w:p>
        </w:tc>
      </w:tr>
      <w:tr w:rsidR="0062394F" w:rsidRPr="0062394F" w14:paraId="4AE51E93" w14:textId="77777777" w:rsidTr="00F13822">
        <w:trPr>
          <w:trHeight w:val="340"/>
        </w:trPr>
        <w:tc>
          <w:tcPr>
            <w:tcW w:w="1837" w:type="dxa"/>
            <w:tcBorders>
              <w:top w:val="nil"/>
              <w:left w:val="single" w:sz="4" w:space="0" w:color="000000"/>
              <w:bottom w:val="single" w:sz="4" w:space="0" w:color="000000"/>
              <w:right w:val="single" w:sz="4" w:space="0" w:color="000000"/>
            </w:tcBorders>
            <w:tcMar>
              <w:left w:w="28" w:type="dxa"/>
              <w:right w:w="28" w:type="dxa"/>
            </w:tcMar>
            <w:vAlign w:val="center"/>
          </w:tcPr>
          <w:p w14:paraId="7173AD7E" w14:textId="77777777" w:rsidR="005F4146" w:rsidRPr="0062394F" w:rsidRDefault="005F4146" w:rsidP="00F13822">
            <w:pPr>
              <w:spacing w:line="240" w:lineRule="auto"/>
              <w:ind w:left="50"/>
              <w:rPr>
                <w:color w:val="000000" w:themeColor="text1"/>
                <w:sz w:val="18"/>
                <w:szCs w:val="18"/>
              </w:rPr>
            </w:pPr>
            <w:r w:rsidRPr="0062394F">
              <w:rPr>
                <w:color w:val="000000" w:themeColor="text1"/>
                <w:sz w:val="18"/>
                <w:szCs w:val="18"/>
              </w:rPr>
              <w:t>Galal 2011</w:t>
            </w:r>
          </w:p>
        </w:tc>
        <w:tc>
          <w:tcPr>
            <w:tcW w:w="1842" w:type="dxa"/>
            <w:tcBorders>
              <w:top w:val="nil"/>
              <w:left w:val="nil"/>
              <w:bottom w:val="single" w:sz="4" w:space="0" w:color="000000"/>
              <w:right w:val="single" w:sz="4" w:space="0" w:color="000000"/>
            </w:tcBorders>
            <w:tcMar>
              <w:left w:w="28" w:type="dxa"/>
              <w:right w:w="28" w:type="dxa"/>
            </w:tcMar>
            <w:vAlign w:val="center"/>
          </w:tcPr>
          <w:p w14:paraId="7DD3B73A" w14:textId="77777777" w:rsidR="005F4146" w:rsidRPr="0062394F" w:rsidRDefault="005F4146" w:rsidP="00F13822">
            <w:pPr>
              <w:spacing w:line="240" w:lineRule="auto"/>
              <w:rPr>
                <w:color w:val="000000" w:themeColor="text1"/>
                <w:sz w:val="18"/>
                <w:szCs w:val="18"/>
              </w:rPr>
            </w:pPr>
            <w:r w:rsidRPr="0062394F">
              <w:rPr>
                <w:color w:val="000000" w:themeColor="text1"/>
                <w:sz w:val="18"/>
                <w:szCs w:val="18"/>
              </w:rPr>
              <w:t>Mixed</w:t>
            </w:r>
          </w:p>
        </w:tc>
        <w:tc>
          <w:tcPr>
            <w:tcW w:w="2859" w:type="dxa"/>
            <w:tcBorders>
              <w:top w:val="nil"/>
              <w:left w:val="nil"/>
              <w:bottom w:val="single" w:sz="4" w:space="0" w:color="000000"/>
              <w:right w:val="single" w:sz="4" w:space="0" w:color="000000"/>
            </w:tcBorders>
            <w:tcMar>
              <w:left w:w="28" w:type="dxa"/>
              <w:right w:w="28" w:type="dxa"/>
            </w:tcMar>
            <w:vAlign w:val="center"/>
          </w:tcPr>
          <w:p w14:paraId="3E292109" w14:textId="77777777" w:rsidR="005F4146" w:rsidRPr="0062394F" w:rsidRDefault="005F4146" w:rsidP="00F13822">
            <w:pPr>
              <w:spacing w:line="240" w:lineRule="auto"/>
              <w:rPr>
                <w:color w:val="000000" w:themeColor="text1"/>
                <w:sz w:val="18"/>
                <w:szCs w:val="18"/>
              </w:rPr>
            </w:pPr>
            <w:r w:rsidRPr="0062394F">
              <w:rPr>
                <w:color w:val="000000" w:themeColor="text1"/>
                <w:sz w:val="18"/>
                <w:szCs w:val="18"/>
              </w:rPr>
              <w:t>Polyglactin 910</w:t>
            </w:r>
          </w:p>
        </w:tc>
      </w:tr>
      <w:tr w:rsidR="0062394F" w:rsidRPr="0062394F" w14:paraId="1E46FD5D" w14:textId="77777777" w:rsidTr="00F13822">
        <w:trPr>
          <w:trHeight w:val="340"/>
        </w:trPr>
        <w:tc>
          <w:tcPr>
            <w:tcW w:w="1837" w:type="dxa"/>
            <w:tcBorders>
              <w:top w:val="nil"/>
              <w:left w:val="single" w:sz="4" w:space="0" w:color="000000"/>
              <w:bottom w:val="single" w:sz="4" w:space="0" w:color="000000"/>
              <w:right w:val="single" w:sz="4" w:space="0" w:color="000000"/>
            </w:tcBorders>
            <w:tcMar>
              <w:left w:w="28" w:type="dxa"/>
              <w:right w:w="28" w:type="dxa"/>
            </w:tcMar>
            <w:vAlign w:val="center"/>
          </w:tcPr>
          <w:p w14:paraId="52D2D21B" w14:textId="77777777" w:rsidR="005F4146" w:rsidRPr="0062394F" w:rsidRDefault="005F4146" w:rsidP="00F13822">
            <w:pPr>
              <w:spacing w:line="240" w:lineRule="auto"/>
              <w:ind w:left="50"/>
              <w:rPr>
                <w:color w:val="000000" w:themeColor="text1"/>
                <w:sz w:val="18"/>
                <w:szCs w:val="18"/>
              </w:rPr>
            </w:pPr>
            <w:r w:rsidRPr="0062394F">
              <w:rPr>
                <w:color w:val="000000" w:themeColor="text1"/>
                <w:sz w:val="18"/>
                <w:szCs w:val="18"/>
              </w:rPr>
              <w:t>Rasic 2011</w:t>
            </w:r>
          </w:p>
        </w:tc>
        <w:tc>
          <w:tcPr>
            <w:tcW w:w="1842" w:type="dxa"/>
            <w:tcBorders>
              <w:top w:val="nil"/>
              <w:left w:val="nil"/>
              <w:bottom w:val="single" w:sz="4" w:space="0" w:color="000000"/>
              <w:right w:val="single" w:sz="4" w:space="0" w:color="000000"/>
            </w:tcBorders>
            <w:tcMar>
              <w:left w:w="28" w:type="dxa"/>
              <w:right w:w="28" w:type="dxa"/>
            </w:tcMar>
            <w:vAlign w:val="center"/>
          </w:tcPr>
          <w:p w14:paraId="7CD33471" w14:textId="77777777" w:rsidR="005F4146" w:rsidRPr="0062394F" w:rsidRDefault="005F4146" w:rsidP="00F13822">
            <w:pPr>
              <w:spacing w:line="240" w:lineRule="auto"/>
              <w:rPr>
                <w:color w:val="000000" w:themeColor="text1"/>
                <w:sz w:val="18"/>
                <w:szCs w:val="18"/>
              </w:rPr>
            </w:pPr>
            <w:r w:rsidRPr="0062394F">
              <w:rPr>
                <w:color w:val="000000" w:themeColor="text1"/>
                <w:sz w:val="18"/>
                <w:szCs w:val="18"/>
              </w:rPr>
              <w:t>Fascia</w:t>
            </w:r>
          </w:p>
        </w:tc>
        <w:tc>
          <w:tcPr>
            <w:tcW w:w="2859" w:type="dxa"/>
            <w:tcBorders>
              <w:top w:val="nil"/>
              <w:left w:val="nil"/>
              <w:bottom w:val="single" w:sz="4" w:space="0" w:color="000000"/>
              <w:right w:val="single" w:sz="4" w:space="0" w:color="000000"/>
            </w:tcBorders>
            <w:tcMar>
              <w:left w:w="28" w:type="dxa"/>
              <w:right w:w="28" w:type="dxa"/>
            </w:tcMar>
            <w:vAlign w:val="center"/>
          </w:tcPr>
          <w:p w14:paraId="4D8FBCB3" w14:textId="77777777" w:rsidR="005F4146" w:rsidRPr="0062394F" w:rsidRDefault="005F4146" w:rsidP="00F13822">
            <w:pPr>
              <w:spacing w:line="240" w:lineRule="auto"/>
              <w:rPr>
                <w:color w:val="000000" w:themeColor="text1"/>
                <w:sz w:val="18"/>
                <w:szCs w:val="18"/>
              </w:rPr>
            </w:pPr>
            <w:r w:rsidRPr="0062394F">
              <w:rPr>
                <w:color w:val="000000" w:themeColor="text1"/>
                <w:sz w:val="18"/>
                <w:szCs w:val="18"/>
              </w:rPr>
              <w:t>Vicryl</w:t>
            </w:r>
          </w:p>
        </w:tc>
      </w:tr>
      <w:tr w:rsidR="0062394F" w:rsidRPr="0062394F" w14:paraId="4ED94814" w14:textId="77777777" w:rsidTr="00F13822">
        <w:trPr>
          <w:trHeight w:val="340"/>
        </w:trPr>
        <w:tc>
          <w:tcPr>
            <w:tcW w:w="1837" w:type="dxa"/>
            <w:tcBorders>
              <w:top w:val="nil"/>
              <w:left w:val="single" w:sz="4" w:space="0" w:color="000000"/>
              <w:bottom w:val="single" w:sz="4" w:space="0" w:color="000000"/>
              <w:right w:val="single" w:sz="4" w:space="0" w:color="000000"/>
            </w:tcBorders>
            <w:tcMar>
              <w:left w:w="28" w:type="dxa"/>
              <w:right w:w="28" w:type="dxa"/>
            </w:tcMar>
            <w:vAlign w:val="center"/>
          </w:tcPr>
          <w:p w14:paraId="2472A690" w14:textId="77777777" w:rsidR="005F4146" w:rsidRPr="0062394F" w:rsidRDefault="005F4146" w:rsidP="00F13822">
            <w:pPr>
              <w:spacing w:line="240" w:lineRule="auto"/>
              <w:ind w:left="50"/>
              <w:rPr>
                <w:color w:val="000000" w:themeColor="text1"/>
                <w:sz w:val="18"/>
                <w:szCs w:val="18"/>
              </w:rPr>
            </w:pPr>
            <w:r w:rsidRPr="0062394F">
              <w:rPr>
                <w:color w:val="000000" w:themeColor="text1"/>
                <w:sz w:val="18"/>
                <w:szCs w:val="18"/>
              </w:rPr>
              <w:t>Nakamura 2013</w:t>
            </w:r>
          </w:p>
        </w:tc>
        <w:tc>
          <w:tcPr>
            <w:tcW w:w="1842" w:type="dxa"/>
            <w:tcBorders>
              <w:top w:val="nil"/>
              <w:left w:val="nil"/>
              <w:bottom w:val="single" w:sz="4" w:space="0" w:color="000000"/>
              <w:right w:val="single" w:sz="4" w:space="0" w:color="000000"/>
            </w:tcBorders>
            <w:tcMar>
              <w:left w:w="28" w:type="dxa"/>
              <w:right w:w="28" w:type="dxa"/>
            </w:tcMar>
            <w:vAlign w:val="center"/>
          </w:tcPr>
          <w:p w14:paraId="5D6CAA9E" w14:textId="77777777" w:rsidR="005F4146" w:rsidRPr="0062394F" w:rsidRDefault="005F4146" w:rsidP="00F13822">
            <w:pPr>
              <w:spacing w:line="240" w:lineRule="auto"/>
              <w:rPr>
                <w:color w:val="000000" w:themeColor="text1"/>
                <w:sz w:val="18"/>
                <w:szCs w:val="18"/>
              </w:rPr>
            </w:pPr>
            <w:r w:rsidRPr="0062394F">
              <w:rPr>
                <w:color w:val="000000" w:themeColor="text1"/>
                <w:sz w:val="18"/>
                <w:szCs w:val="18"/>
              </w:rPr>
              <w:t>Fascia</w:t>
            </w:r>
          </w:p>
        </w:tc>
        <w:tc>
          <w:tcPr>
            <w:tcW w:w="2859" w:type="dxa"/>
            <w:tcBorders>
              <w:top w:val="nil"/>
              <w:left w:val="nil"/>
              <w:bottom w:val="single" w:sz="4" w:space="0" w:color="000000"/>
              <w:right w:val="single" w:sz="4" w:space="0" w:color="000000"/>
            </w:tcBorders>
            <w:tcMar>
              <w:left w:w="28" w:type="dxa"/>
              <w:right w:w="28" w:type="dxa"/>
            </w:tcMar>
            <w:vAlign w:val="center"/>
          </w:tcPr>
          <w:p w14:paraId="2CDA541B" w14:textId="77777777" w:rsidR="005F4146" w:rsidRPr="0062394F" w:rsidRDefault="005F4146" w:rsidP="00F13822">
            <w:pPr>
              <w:spacing w:line="240" w:lineRule="auto"/>
              <w:rPr>
                <w:color w:val="000000" w:themeColor="text1"/>
                <w:sz w:val="18"/>
                <w:szCs w:val="18"/>
              </w:rPr>
            </w:pPr>
            <w:r w:rsidRPr="0062394F">
              <w:rPr>
                <w:color w:val="000000" w:themeColor="text1"/>
                <w:sz w:val="18"/>
                <w:szCs w:val="18"/>
              </w:rPr>
              <w:t>Polyglactin 910</w:t>
            </w:r>
          </w:p>
        </w:tc>
      </w:tr>
      <w:tr w:rsidR="0062394F" w:rsidRPr="0062394F" w14:paraId="779C7F5F" w14:textId="77777777" w:rsidTr="00F13822">
        <w:trPr>
          <w:trHeight w:val="340"/>
        </w:trPr>
        <w:tc>
          <w:tcPr>
            <w:tcW w:w="1837" w:type="dxa"/>
            <w:tcBorders>
              <w:top w:val="nil"/>
              <w:left w:val="single" w:sz="4" w:space="0" w:color="000000"/>
              <w:bottom w:val="single" w:sz="4" w:space="0" w:color="000000"/>
              <w:right w:val="single" w:sz="4" w:space="0" w:color="000000"/>
            </w:tcBorders>
            <w:tcMar>
              <w:left w:w="28" w:type="dxa"/>
              <w:right w:w="28" w:type="dxa"/>
            </w:tcMar>
            <w:vAlign w:val="center"/>
          </w:tcPr>
          <w:p w14:paraId="00AF10EB" w14:textId="77777777" w:rsidR="005F4146" w:rsidRPr="0062394F" w:rsidRDefault="005F4146" w:rsidP="00F13822">
            <w:pPr>
              <w:spacing w:line="240" w:lineRule="auto"/>
              <w:ind w:left="50"/>
              <w:rPr>
                <w:color w:val="000000" w:themeColor="text1"/>
                <w:sz w:val="18"/>
                <w:szCs w:val="18"/>
              </w:rPr>
            </w:pPr>
            <w:r w:rsidRPr="0062394F">
              <w:rPr>
                <w:color w:val="000000" w:themeColor="text1"/>
                <w:sz w:val="18"/>
                <w:szCs w:val="18"/>
              </w:rPr>
              <w:t>Okada 2014</w:t>
            </w:r>
          </w:p>
        </w:tc>
        <w:tc>
          <w:tcPr>
            <w:tcW w:w="1842" w:type="dxa"/>
            <w:tcBorders>
              <w:top w:val="nil"/>
              <w:left w:val="nil"/>
              <w:bottom w:val="single" w:sz="4" w:space="0" w:color="000000"/>
              <w:right w:val="single" w:sz="4" w:space="0" w:color="000000"/>
            </w:tcBorders>
            <w:tcMar>
              <w:left w:w="28" w:type="dxa"/>
              <w:right w:w="28" w:type="dxa"/>
            </w:tcMar>
            <w:vAlign w:val="center"/>
          </w:tcPr>
          <w:p w14:paraId="5728BF31" w14:textId="77777777" w:rsidR="005F4146" w:rsidRPr="0062394F" w:rsidRDefault="005F4146" w:rsidP="00F13822">
            <w:pPr>
              <w:spacing w:line="240" w:lineRule="auto"/>
              <w:rPr>
                <w:color w:val="000000" w:themeColor="text1"/>
                <w:sz w:val="18"/>
                <w:szCs w:val="18"/>
              </w:rPr>
            </w:pPr>
            <w:r w:rsidRPr="0062394F">
              <w:rPr>
                <w:color w:val="000000" w:themeColor="text1"/>
                <w:sz w:val="18"/>
                <w:szCs w:val="18"/>
              </w:rPr>
              <w:t>Fascia</w:t>
            </w:r>
          </w:p>
        </w:tc>
        <w:tc>
          <w:tcPr>
            <w:tcW w:w="2859" w:type="dxa"/>
            <w:tcBorders>
              <w:top w:val="nil"/>
              <w:left w:val="nil"/>
              <w:bottom w:val="single" w:sz="4" w:space="0" w:color="000000"/>
              <w:right w:val="single" w:sz="4" w:space="0" w:color="000000"/>
            </w:tcBorders>
            <w:tcMar>
              <w:left w:w="28" w:type="dxa"/>
              <w:right w:w="28" w:type="dxa"/>
            </w:tcMar>
            <w:vAlign w:val="center"/>
          </w:tcPr>
          <w:p w14:paraId="513BA101" w14:textId="77777777" w:rsidR="005F4146" w:rsidRPr="0062394F" w:rsidRDefault="005F4146" w:rsidP="00F13822">
            <w:pPr>
              <w:spacing w:line="240" w:lineRule="auto"/>
              <w:rPr>
                <w:color w:val="000000" w:themeColor="text1"/>
                <w:sz w:val="18"/>
                <w:szCs w:val="18"/>
              </w:rPr>
            </w:pPr>
            <w:r w:rsidRPr="0062394F">
              <w:rPr>
                <w:color w:val="000000" w:themeColor="text1"/>
                <w:sz w:val="18"/>
                <w:szCs w:val="18"/>
              </w:rPr>
              <w:t>Polyglactin 910</w:t>
            </w:r>
          </w:p>
        </w:tc>
      </w:tr>
      <w:tr w:rsidR="0062394F" w:rsidRPr="0062394F" w14:paraId="45147AB2" w14:textId="77777777" w:rsidTr="00F13822">
        <w:trPr>
          <w:trHeight w:val="340"/>
        </w:trPr>
        <w:tc>
          <w:tcPr>
            <w:tcW w:w="1837" w:type="dxa"/>
            <w:tcBorders>
              <w:top w:val="nil"/>
              <w:left w:val="single" w:sz="4" w:space="0" w:color="000000"/>
              <w:bottom w:val="single" w:sz="4" w:space="0" w:color="000000"/>
              <w:right w:val="single" w:sz="4" w:space="0" w:color="000000"/>
            </w:tcBorders>
            <w:tcMar>
              <w:left w:w="28" w:type="dxa"/>
              <w:right w:w="28" w:type="dxa"/>
            </w:tcMar>
            <w:vAlign w:val="center"/>
          </w:tcPr>
          <w:p w14:paraId="0967F2B7" w14:textId="77777777" w:rsidR="005F4146" w:rsidRPr="0062394F" w:rsidRDefault="005F4146" w:rsidP="00F13822">
            <w:pPr>
              <w:spacing w:line="240" w:lineRule="auto"/>
              <w:ind w:left="50"/>
              <w:rPr>
                <w:color w:val="000000" w:themeColor="text1"/>
                <w:sz w:val="18"/>
                <w:szCs w:val="18"/>
              </w:rPr>
            </w:pPr>
            <w:r w:rsidRPr="0062394F">
              <w:rPr>
                <w:color w:val="000000" w:themeColor="text1"/>
                <w:sz w:val="18"/>
                <w:szCs w:val="18"/>
              </w:rPr>
              <w:t>Olmez 2019</w:t>
            </w:r>
          </w:p>
        </w:tc>
        <w:tc>
          <w:tcPr>
            <w:tcW w:w="1842" w:type="dxa"/>
            <w:tcBorders>
              <w:top w:val="nil"/>
              <w:left w:val="nil"/>
              <w:bottom w:val="single" w:sz="4" w:space="0" w:color="000000"/>
              <w:right w:val="single" w:sz="4" w:space="0" w:color="000000"/>
            </w:tcBorders>
            <w:tcMar>
              <w:left w:w="28" w:type="dxa"/>
              <w:right w:w="28" w:type="dxa"/>
            </w:tcMar>
            <w:vAlign w:val="center"/>
          </w:tcPr>
          <w:p w14:paraId="73D6FE0A" w14:textId="77777777" w:rsidR="005F4146" w:rsidRPr="0062394F" w:rsidRDefault="005F4146" w:rsidP="00F13822">
            <w:pPr>
              <w:spacing w:line="240" w:lineRule="auto"/>
              <w:rPr>
                <w:color w:val="000000" w:themeColor="text1"/>
                <w:sz w:val="18"/>
                <w:szCs w:val="18"/>
              </w:rPr>
            </w:pPr>
            <w:r w:rsidRPr="0062394F">
              <w:rPr>
                <w:color w:val="000000" w:themeColor="text1"/>
                <w:sz w:val="18"/>
                <w:szCs w:val="18"/>
              </w:rPr>
              <w:t>Fascia</w:t>
            </w:r>
          </w:p>
        </w:tc>
        <w:tc>
          <w:tcPr>
            <w:tcW w:w="2859" w:type="dxa"/>
            <w:tcBorders>
              <w:top w:val="nil"/>
              <w:left w:val="nil"/>
              <w:bottom w:val="single" w:sz="4" w:space="0" w:color="000000"/>
              <w:right w:val="single" w:sz="4" w:space="0" w:color="000000"/>
            </w:tcBorders>
            <w:tcMar>
              <w:left w:w="28" w:type="dxa"/>
              <w:right w:w="28" w:type="dxa"/>
            </w:tcMar>
            <w:vAlign w:val="center"/>
          </w:tcPr>
          <w:p w14:paraId="19DCC23E" w14:textId="77777777" w:rsidR="005F4146" w:rsidRPr="0062394F" w:rsidRDefault="005F4146" w:rsidP="00F13822">
            <w:pPr>
              <w:spacing w:line="240" w:lineRule="auto"/>
              <w:rPr>
                <w:color w:val="000000" w:themeColor="text1"/>
                <w:sz w:val="18"/>
                <w:szCs w:val="18"/>
              </w:rPr>
            </w:pPr>
            <w:r w:rsidRPr="0062394F">
              <w:rPr>
                <w:color w:val="000000" w:themeColor="text1"/>
                <w:sz w:val="18"/>
                <w:szCs w:val="18"/>
              </w:rPr>
              <w:t>Polydioxanone</w:t>
            </w:r>
          </w:p>
        </w:tc>
      </w:tr>
      <w:tr w:rsidR="0062394F" w:rsidRPr="0062394F" w14:paraId="4A3A8D25" w14:textId="77777777" w:rsidTr="00F13822">
        <w:trPr>
          <w:trHeight w:val="340"/>
        </w:trPr>
        <w:tc>
          <w:tcPr>
            <w:tcW w:w="1837" w:type="dxa"/>
            <w:tcBorders>
              <w:top w:val="single" w:sz="4" w:space="0" w:color="000000"/>
              <w:left w:val="single" w:sz="4" w:space="0" w:color="000000"/>
              <w:bottom w:val="single" w:sz="4" w:space="0" w:color="000000"/>
              <w:right w:val="single" w:sz="4" w:space="0" w:color="000000"/>
            </w:tcBorders>
            <w:shd w:val="clear" w:color="auto" w:fill="F2F2F2"/>
            <w:tcMar>
              <w:left w:w="28" w:type="dxa"/>
              <w:right w:w="28" w:type="dxa"/>
            </w:tcMar>
            <w:vAlign w:val="center"/>
          </w:tcPr>
          <w:p w14:paraId="17D075A4" w14:textId="77777777" w:rsidR="005F4146" w:rsidRPr="0062394F" w:rsidRDefault="005F4146" w:rsidP="00F13822">
            <w:pPr>
              <w:spacing w:line="240" w:lineRule="auto"/>
              <w:ind w:left="50"/>
              <w:rPr>
                <w:b/>
                <w:color w:val="000000" w:themeColor="text1"/>
                <w:sz w:val="18"/>
                <w:szCs w:val="18"/>
              </w:rPr>
            </w:pPr>
            <w:r w:rsidRPr="0062394F">
              <w:rPr>
                <w:b/>
                <w:color w:val="000000" w:themeColor="text1"/>
                <w:sz w:val="18"/>
                <w:szCs w:val="18"/>
              </w:rPr>
              <w:t>High quality</w:t>
            </w:r>
          </w:p>
        </w:tc>
        <w:tc>
          <w:tcPr>
            <w:tcW w:w="1842" w:type="dxa"/>
            <w:tcBorders>
              <w:top w:val="single" w:sz="4" w:space="0" w:color="000000"/>
              <w:left w:val="nil"/>
              <w:bottom w:val="single" w:sz="4" w:space="0" w:color="000000"/>
              <w:right w:val="single" w:sz="4" w:space="0" w:color="000000"/>
            </w:tcBorders>
            <w:shd w:val="clear" w:color="auto" w:fill="F2F2F2"/>
            <w:tcMar>
              <w:left w:w="28" w:type="dxa"/>
              <w:right w:w="28" w:type="dxa"/>
            </w:tcMar>
            <w:vAlign w:val="center"/>
          </w:tcPr>
          <w:p w14:paraId="333DC5CF" w14:textId="77777777" w:rsidR="005F4146" w:rsidRPr="0062394F" w:rsidRDefault="005F4146" w:rsidP="00F13822">
            <w:pPr>
              <w:spacing w:line="240" w:lineRule="auto"/>
              <w:rPr>
                <w:color w:val="000000" w:themeColor="text1"/>
                <w:sz w:val="18"/>
                <w:szCs w:val="18"/>
              </w:rPr>
            </w:pPr>
          </w:p>
        </w:tc>
        <w:tc>
          <w:tcPr>
            <w:tcW w:w="2859" w:type="dxa"/>
            <w:tcBorders>
              <w:top w:val="single" w:sz="4" w:space="0" w:color="000000"/>
              <w:left w:val="nil"/>
              <w:bottom w:val="single" w:sz="4" w:space="0" w:color="000000"/>
              <w:right w:val="single" w:sz="4" w:space="0" w:color="000000"/>
            </w:tcBorders>
            <w:shd w:val="clear" w:color="auto" w:fill="F2F2F2"/>
            <w:tcMar>
              <w:left w:w="28" w:type="dxa"/>
              <w:right w:w="28" w:type="dxa"/>
            </w:tcMar>
            <w:vAlign w:val="center"/>
          </w:tcPr>
          <w:p w14:paraId="63DA56A3" w14:textId="77777777" w:rsidR="005F4146" w:rsidRPr="0062394F" w:rsidRDefault="005F4146" w:rsidP="00F13822">
            <w:pPr>
              <w:spacing w:line="240" w:lineRule="auto"/>
              <w:rPr>
                <w:color w:val="000000" w:themeColor="text1"/>
                <w:sz w:val="18"/>
                <w:szCs w:val="18"/>
              </w:rPr>
            </w:pPr>
          </w:p>
        </w:tc>
      </w:tr>
      <w:tr w:rsidR="0062394F" w:rsidRPr="0062394F" w14:paraId="0A3E6CFC" w14:textId="77777777" w:rsidTr="00F13822">
        <w:trPr>
          <w:trHeight w:val="340"/>
        </w:trPr>
        <w:tc>
          <w:tcPr>
            <w:tcW w:w="183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345ADCA" w14:textId="77777777" w:rsidR="005F4146" w:rsidRPr="0062394F" w:rsidRDefault="005F4146" w:rsidP="00F13822">
            <w:pPr>
              <w:spacing w:line="240" w:lineRule="auto"/>
              <w:ind w:left="50"/>
              <w:rPr>
                <w:color w:val="000000" w:themeColor="text1"/>
                <w:sz w:val="18"/>
                <w:szCs w:val="18"/>
              </w:rPr>
            </w:pPr>
            <w:r w:rsidRPr="0062394F">
              <w:rPr>
                <w:color w:val="000000" w:themeColor="text1"/>
                <w:sz w:val="18"/>
                <w:szCs w:val="18"/>
              </w:rPr>
              <w:t>Justinger 2013</w:t>
            </w:r>
          </w:p>
        </w:tc>
        <w:tc>
          <w:tcPr>
            <w:tcW w:w="1842" w:type="dxa"/>
            <w:tcBorders>
              <w:top w:val="single" w:sz="4" w:space="0" w:color="000000"/>
              <w:left w:val="nil"/>
              <w:bottom w:val="single" w:sz="4" w:space="0" w:color="000000"/>
              <w:right w:val="single" w:sz="4" w:space="0" w:color="000000"/>
            </w:tcBorders>
            <w:tcMar>
              <w:left w:w="28" w:type="dxa"/>
              <w:right w:w="28" w:type="dxa"/>
            </w:tcMar>
            <w:vAlign w:val="center"/>
          </w:tcPr>
          <w:p w14:paraId="6329070E" w14:textId="77777777" w:rsidR="005F4146" w:rsidRPr="0062394F" w:rsidRDefault="005F4146" w:rsidP="00F13822">
            <w:pPr>
              <w:spacing w:line="240" w:lineRule="auto"/>
              <w:rPr>
                <w:color w:val="000000" w:themeColor="text1"/>
                <w:sz w:val="18"/>
                <w:szCs w:val="18"/>
              </w:rPr>
            </w:pPr>
            <w:r w:rsidRPr="0062394F">
              <w:rPr>
                <w:color w:val="000000" w:themeColor="text1"/>
                <w:sz w:val="18"/>
                <w:szCs w:val="18"/>
              </w:rPr>
              <w:t>Fascia</w:t>
            </w:r>
          </w:p>
        </w:tc>
        <w:tc>
          <w:tcPr>
            <w:tcW w:w="2859" w:type="dxa"/>
            <w:tcBorders>
              <w:top w:val="single" w:sz="4" w:space="0" w:color="000000"/>
              <w:left w:val="nil"/>
              <w:bottom w:val="single" w:sz="4" w:space="0" w:color="000000"/>
              <w:right w:val="single" w:sz="4" w:space="0" w:color="000000"/>
            </w:tcBorders>
            <w:tcMar>
              <w:left w:w="28" w:type="dxa"/>
              <w:right w:w="28" w:type="dxa"/>
            </w:tcMar>
            <w:vAlign w:val="center"/>
          </w:tcPr>
          <w:p w14:paraId="38009AC6" w14:textId="77777777" w:rsidR="005F4146" w:rsidRPr="0062394F" w:rsidRDefault="005F4146" w:rsidP="00F13822">
            <w:pPr>
              <w:spacing w:line="240" w:lineRule="auto"/>
              <w:rPr>
                <w:color w:val="000000" w:themeColor="text1"/>
                <w:sz w:val="18"/>
                <w:szCs w:val="18"/>
              </w:rPr>
            </w:pPr>
            <w:r w:rsidRPr="0062394F">
              <w:rPr>
                <w:color w:val="000000" w:themeColor="text1"/>
                <w:sz w:val="18"/>
                <w:szCs w:val="18"/>
              </w:rPr>
              <w:t>Polydioxanone</w:t>
            </w:r>
          </w:p>
        </w:tc>
      </w:tr>
      <w:tr w:rsidR="0062394F" w:rsidRPr="0062394F" w14:paraId="382B3465" w14:textId="77777777" w:rsidTr="00F13822">
        <w:trPr>
          <w:trHeight w:val="340"/>
        </w:trPr>
        <w:tc>
          <w:tcPr>
            <w:tcW w:w="1837" w:type="dxa"/>
            <w:tcBorders>
              <w:top w:val="nil"/>
              <w:left w:val="single" w:sz="4" w:space="0" w:color="000000"/>
              <w:bottom w:val="single" w:sz="4" w:space="0" w:color="000000"/>
              <w:right w:val="single" w:sz="4" w:space="0" w:color="000000"/>
            </w:tcBorders>
            <w:tcMar>
              <w:left w:w="28" w:type="dxa"/>
              <w:right w:w="28" w:type="dxa"/>
            </w:tcMar>
            <w:vAlign w:val="center"/>
          </w:tcPr>
          <w:p w14:paraId="17E7A4DD" w14:textId="77777777" w:rsidR="005F4146" w:rsidRPr="0062394F" w:rsidRDefault="005F4146" w:rsidP="00F13822">
            <w:pPr>
              <w:spacing w:line="240" w:lineRule="auto"/>
              <w:ind w:left="50"/>
              <w:rPr>
                <w:color w:val="000000" w:themeColor="text1"/>
                <w:sz w:val="18"/>
                <w:szCs w:val="18"/>
              </w:rPr>
            </w:pPr>
            <w:r w:rsidRPr="0062394F">
              <w:rPr>
                <w:color w:val="000000" w:themeColor="text1"/>
                <w:sz w:val="18"/>
                <w:szCs w:val="18"/>
              </w:rPr>
              <w:t>Diener 2014</w:t>
            </w:r>
          </w:p>
        </w:tc>
        <w:tc>
          <w:tcPr>
            <w:tcW w:w="1842" w:type="dxa"/>
            <w:tcBorders>
              <w:top w:val="nil"/>
              <w:left w:val="nil"/>
              <w:bottom w:val="single" w:sz="4" w:space="0" w:color="000000"/>
              <w:right w:val="single" w:sz="4" w:space="0" w:color="000000"/>
            </w:tcBorders>
            <w:tcMar>
              <w:left w:w="28" w:type="dxa"/>
              <w:right w:w="28" w:type="dxa"/>
            </w:tcMar>
            <w:vAlign w:val="center"/>
          </w:tcPr>
          <w:p w14:paraId="2CAC774C" w14:textId="77777777" w:rsidR="005F4146" w:rsidRPr="0062394F" w:rsidRDefault="005F4146" w:rsidP="00F13822">
            <w:pPr>
              <w:spacing w:line="240" w:lineRule="auto"/>
              <w:rPr>
                <w:color w:val="000000" w:themeColor="text1"/>
                <w:sz w:val="18"/>
                <w:szCs w:val="18"/>
              </w:rPr>
            </w:pPr>
            <w:r w:rsidRPr="0062394F">
              <w:rPr>
                <w:color w:val="000000" w:themeColor="text1"/>
                <w:sz w:val="18"/>
                <w:szCs w:val="18"/>
              </w:rPr>
              <w:t>Fascia</w:t>
            </w:r>
          </w:p>
        </w:tc>
        <w:tc>
          <w:tcPr>
            <w:tcW w:w="2859" w:type="dxa"/>
            <w:tcBorders>
              <w:top w:val="nil"/>
              <w:left w:val="nil"/>
              <w:bottom w:val="single" w:sz="4" w:space="0" w:color="000000"/>
              <w:right w:val="single" w:sz="4" w:space="0" w:color="000000"/>
            </w:tcBorders>
            <w:tcMar>
              <w:left w:w="28" w:type="dxa"/>
              <w:right w:w="28" w:type="dxa"/>
            </w:tcMar>
            <w:vAlign w:val="center"/>
          </w:tcPr>
          <w:p w14:paraId="6F695D3F" w14:textId="77777777" w:rsidR="005F4146" w:rsidRPr="0062394F" w:rsidRDefault="005F4146" w:rsidP="00F13822">
            <w:pPr>
              <w:spacing w:line="240" w:lineRule="auto"/>
              <w:rPr>
                <w:color w:val="000000" w:themeColor="text1"/>
                <w:sz w:val="18"/>
                <w:szCs w:val="18"/>
              </w:rPr>
            </w:pPr>
            <w:r w:rsidRPr="0062394F">
              <w:rPr>
                <w:color w:val="000000" w:themeColor="text1"/>
                <w:sz w:val="18"/>
                <w:szCs w:val="18"/>
              </w:rPr>
              <w:t>Polydioxanone</w:t>
            </w:r>
          </w:p>
        </w:tc>
      </w:tr>
      <w:tr w:rsidR="0062394F" w:rsidRPr="0062394F" w14:paraId="61F01C60" w14:textId="77777777" w:rsidTr="00F13822">
        <w:trPr>
          <w:trHeight w:val="340"/>
        </w:trPr>
        <w:tc>
          <w:tcPr>
            <w:tcW w:w="1837" w:type="dxa"/>
            <w:tcBorders>
              <w:top w:val="nil"/>
              <w:left w:val="single" w:sz="4" w:space="0" w:color="000000"/>
              <w:bottom w:val="single" w:sz="4" w:space="0" w:color="000000"/>
              <w:right w:val="single" w:sz="4" w:space="0" w:color="000000"/>
            </w:tcBorders>
            <w:tcMar>
              <w:left w:w="28" w:type="dxa"/>
              <w:right w:w="28" w:type="dxa"/>
            </w:tcMar>
            <w:vAlign w:val="center"/>
          </w:tcPr>
          <w:p w14:paraId="6C85DFEE" w14:textId="77777777" w:rsidR="005F4146" w:rsidRPr="0062394F" w:rsidRDefault="005F4146" w:rsidP="00F13822">
            <w:pPr>
              <w:spacing w:line="240" w:lineRule="auto"/>
              <w:ind w:left="50"/>
              <w:rPr>
                <w:color w:val="000000" w:themeColor="text1"/>
                <w:sz w:val="18"/>
                <w:szCs w:val="18"/>
              </w:rPr>
            </w:pPr>
            <w:proofErr w:type="spellStart"/>
            <w:r w:rsidRPr="0062394F">
              <w:rPr>
                <w:color w:val="000000" w:themeColor="text1"/>
                <w:sz w:val="18"/>
                <w:szCs w:val="18"/>
              </w:rPr>
              <w:t>Mattavelli</w:t>
            </w:r>
            <w:proofErr w:type="spellEnd"/>
            <w:r w:rsidRPr="0062394F">
              <w:rPr>
                <w:color w:val="000000" w:themeColor="text1"/>
                <w:sz w:val="18"/>
                <w:szCs w:val="18"/>
              </w:rPr>
              <w:t xml:space="preserve"> 2015</w:t>
            </w:r>
          </w:p>
        </w:tc>
        <w:tc>
          <w:tcPr>
            <w:tcW w:w="1842" w:type="dxa"/>
            <w:tcBorders>
              <w:top w:val="nil"/>
              <w:left w:val="nil"/>
              <w:bottom w:val="single" w:sz="4" w:space="0" w:color="000000"/>
              <w:right w:val="single" w:sz="4" w:space="0" w:color="000000"/>
            </w:tcBorders>
            <w:tcMar>
              <w:left w:w="28" w:type="dxa"/>
              <w:right w:w="28" w:type="dxa"/>
            </w:tcMar>
            <w:vAlign w:val="center"/>
          </w:tcPr>
          <w:p w14:paraId="66EC941C" w14:textId="77777777" w:rsidR="005F4146" w:rsidRPr="0062394F" w:rsidRDefault="005F4146" w:rsidP="00F13822">
            <w:pPr>
              <w:spacing w:line="240" w:lineRule="auto"/>
              <w:rPr>
                <w:color w:val="000000" w:themeColor="text1"/>
                <w:sz w:val="18"/>
                <w:szCs w:val="18"/>
              </w:rPr>
            </w:pPr>
            <w:r w:rsidRPr="0062394F">
              <w:rPr>
                <w:color w:val="000000" w:themeColor="text1"/>
                <w:sz w:val="18"/>
                <w:szCs w:val="18"/>
              </w:rPr>
              <w:t>Fascia</w:t>
            </w:r>
          </w:p>
        </w:tc>
        <w:tc>
          <w:tcPr>
            <w:tcW w:w="2859" w:type="dxa"/>
            <w:tcBorders>
              <w:top w:val="nil"/>
              <w:left w:val="nil"/>
              <w:bottom w:val="single" w:sz="4" w:space="0" w:color="000000"/>
              <w:right w:val="single" w:sz="4" w:space="0" w:color="000000"/>
            </w:tcBorders>
            <w:tcMar>
              <w:left w:w="28" w:type="dxa"/>
              <w:right w:w="28" w:type="dxa"/>
            </w:tcMar>
            <w:vAlign w:val="center"/>
          </w:tcPr>
          <w:p w14:paraId="1CFAF0AF" w14:textId="77777777" w:rsidR="005F4146" w:rsidRPr="0062394F" w:rsidRDefault="005F4146" w:rsidP="00F13822">
            <w:pPr>
              <w:spacing w:line="240" w:lineRule="auto"/>
              <w:rPr>
                <w:color w:val="000000" w:themeColor="text1"/>
                <w:sz w:val="18"/>
                <w:szCs w:val="18"/>
              </w:rPr>
            </w:pPr>
            <w:r w:rsidRPr="0062394F">
              <w:rPr>
                <w:color w:val="000000" w:themeColor="text1"/>
                <w:sz w:val="18"/>
                <w:szCs w:val="18"/>
              </w:rPr>
              <w:t>Vicryl</w:t>
            </w:r>
          </w:p>
        </w:tc>
      </w:tr>
      <w:tr w:rsidR="0062394F" w:rsidRPr="0062394F" w14:paraId="5584AEFD" w14:textId="77777777" w:rsidTr="00F13822">
        <w:trPr>
          <w:trHeight w:val="340"/>
        </w:trPr>
        <w:tc>
          <w:tcPr>
            <w:tcW w:w="1837" w:type="dxa"/>
            <w:tcBorders>
              <w:top w:val="nil"/>
              <w:left w:val="single" w:sz="4" w:space="0" w:color="000000"/>
              <w:bottom w:val="single" w:sz="4" w:space="0" w:color="auto"/>
              <w:right w:val="single" w:sz="4" w:space="0" w:color="000000"/>
            </w:tcBorders>
            <w:tcMar>
              <w:left w:w="28" w:type="dxa"/>
              <w:right w:w="28" w:type="dxa"/>
            </w:tcMar>
            <w:vAlign w:val="center"/>
          </w:tcPr>
          <w:p w14:paraId="537D6E8F" w14:textId="77777777" w:rsidR="005F4146" w:rsidRPr="0062394F" w:rsidRDefault="005F4146" w:rsidP="00F13822">
            <w:pPr>
              <w:spacing w:line="240" w:lineRule="auto"/>
              <w:ind w:left="50"/>
              <w:rPr>
                <w:color w:val="000000" w:themeColor="text1"/>
                <w:sz w:val="18"/>
                <w:szCs w:val="18"/>
              </w:rPr>
            </w:pPr>
            <w:r w:rsidRPr="0062394F">
              <w:rPr>
                <w:color w:val="000000" w:themeColor="text1"/>
                <w:sz w:val="18"/>
                <w:szCs w:val="18"/>
              </w:rPr>
              <w:t>Ichida 2018</w:t>
            </w:r>
          </w:p>
        </w:tc>
        <w:tc>
          <w:tcPr>
            <w:tcW w:w="1842" w:type="dxa"/>
            <w:tcBorders>
              <w:top w:val="nil"/>
              <w:left w:val="nil"/>
              <w:bottom w:val="single" w:sz="4" w:space="0" w:color="auto"/>
              <w:right w:val="single" w:sz="4" w:space="0" w:color="000000"/>
            </w:tcBorders>
            <w:tcMar>
              <w:left w:w="28" w:type="dxa"/>
              <w:right w:w="28" w:type="dxa"/>
            </w:tcMar>
            <w:vAlign w:val="center"/>
          </w:tcPr>
          <w:p w14:paraId="0E073C11" w14:textId="77777777" w:rsidR="005F4146" w:rsidRPr="0062394F" w:rsidRDefault="005F4146" w:rsidP="00F13822">
            <w:pPr>
              <w:spacing w:line="240" w:lineRule="auto"/>
              <w:rPr>
                <w:color w:val="000000" w:themeColor="text1"/>
                <w:sz w:val="18"/>
                <w:szCs w:val="18"/>
              </w:rPr>
            </w:pPr>
            <w:r w:rsidRPr="0062394F">
              <w:rPr>
                <w:color w:val="000000" w:themeColor="text1"/>
                <w:sz w:val="18"/>
                <w:szCs w:val="18"/>
              </w:rPr>
              <w:t>Fascia</w:t>
            </w:r>
          </w:p>
        </w:tc>
        <w:tc>
          <w:tcPr>
            <w:tcW w:w="2859" w:type="dxa"/>
            <w:tcBorders>
              <w:top w:val="nil"/>
              <w:left w:val="nil"/>
              <w:bottom w:val="single" w:sz="4" w:space="0" w:color="auto"/>
              <w:right w:val="single" w:sz="4" w:space="0" w:color="000000"/>
            </w:tcBorders>
            <w:tcMar>
              <w:left w:w="28" w:type="dxa"/>
              <w:right w:w="28" w:type="dxa"/>
            </w:tcMar>
            <w:vAlign w:val="center"/>
          </w:tcPr>
          <w:p w14:paraId="46982307" w14:textId="77777777" w:rsidR="005F4146" w:rsidRPr="0062394F" w:rsidRDefault="005F4146" w:rsidP="00F13822">
            <w:pPr>
              <w:spacing w:line="240" w:lineRule="auto"/>
              <w:rPr>
                <w:color w:val="000000" w:themeColor="text1"/>
                <w:sz w:val="18"/>
                <w:szCs w:val="18"/>
              </w:rPr>
            </w:pPr>
            <w:r w:rsidRPr="0062394F">
              <w:rPr>
                <w:color w:val="000000" w:themeColor="text1"/>
                <w:sz w:val="18"/>
                <w:szCs w:val="18"/>
              </w:rPr>
              <w:t>Vicryl</w:t>
            </w:r>
          </w:p>
        </w:tc>
      </w:tr>
      <w:tr w:rsidR="0062394F" w:rsidRPr="0062394F" w14:paraId="6FD0ED7E" w14:textId="77777777" w:rsidTr="00F13822">
        <w:trPr>
          <w:trHeight w:val="340"/>
        </w:trPr>
        <w:tc>
          <w:tcPr>
            <w:tcW w:w="183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E3A0BE1" w14:textId="77777777" w:rsidR="005F4146" w:rsidRPr="0062394F" w:rsidRDefault="005F4146" w:rsidP="00F13822">
            <w:pPr>
              <w:spacing w:line="240" w:lineRule="auto"/>
              <w:ind w:left="50"/>
              <w:rPr>
                <w:color w:val="000000" w:themeColor="text1"/>
                <w:sz w:val="18"/>
                <w:szCs w:val="18"/>
              </w:rPr>
            </w:pPr>
            <w:r w:rsidRPr="0062394F">
              <w:rPr>
                <w:color w:val="000000" w:themeColor="text1"/>
                <w:sz w:val="18"/>
                <w:szCs w:val="18"/>
              </w:rPr>
              <w:t>FALCON 2021*</w:t>
            </w:r>
          </w:p>
        </w:tc>
        <w:tc>
          <w:tcPr>
            <w:tcW w:w="184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3E6AD1F" w14:textId="77777777" w:rsidR="005F4146" w:rsidRPr="0062394F" w:rsidRDefault="005F4146" w:rsidP="00F13822">
            <w:pPr>
              <w:spacing w:line="240" w:lineRule="auto"/>
              <w:rPr>
                <w:color w:val="000000" w:themeColor="text1"/>
                <w:sz w:val="18"/>
                <w:szCs w:val="18"/>
              </w:rPr>
            </w:pPr>
            <w:r w:rsidRPr="0062394F">
              <w:rPr>
                <w:color w:val="000000" w:themeColor="text1"/>
                <w:sz w:val="18"/>
                <w:szCs w:val="18"/>
              </w:rPr>
              <w:t>Fascia</w:t>
            </w:r>
          </w:p>
        </w:tc>
        <w:tc>
          <w:tcPr>
            <w:tcW w:w="28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38C7E29" w14:textId="77777777" w:rsidR="005F4146" w:rsidRPr="0062394F" w:rsidRDefault="005F4146" w:rsidP="00F13822">
            <w:pPr>
              <w:spacing w:line="240" w:lineRule="auto"/>
              <w:rPr>
                <w:color w:val="000000" w:themeColor="text1"/>
                <w:sz w:val="18"/>
                <w:szCs w:val="18"/>
              </w:rPr>
            </w:pPr>
            <w:r w:rsidRPr="0062394F">
              <w:rPr>
                <w:color w:val="000000" w:themeColor="text1"/>
                <w:sz w:val="18"/>
                <w:szCs w:val="18"/>
              </w:rPr>
              <w:t>Vicryl</w:t>
            </w:r>
          </w:p>
        </w:tc>
      </w:tr>
      <w:tr w:rsidR="0062394F" w:rsidRPr="0062394F" w14:paraId="05C8F303" w14:textId="77777777" w:rsidTr="00F13822">
        <w:trPr>
          <w:trHeight w:val="340"/>
        </w:trPr>
        <w:tc>
          <w:tcPr>
            <w:tcW w:w="183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D33EBB1" w14:textId="77777777" w:rsidR="005F4146" w:rsidRPr="0062394F" w:rsidRDefault="005F4146" w:rsidP="00F13822">
            <w:pPr>
              <w:spacing w:line="240" w:lineRule="auto"/>
              <w:ind w:left="50"/>
              <w:rPr>
                <w:color w:val="000000" w:themeColor="text1"/>
                <w:sz w:val="18"/>
                <w:szCs w:val="18"/>
              </w:rPr>
            </w:pPr>
            <w:proofErr w:type="spellStart"/>
            <w:r w:rsidRPr="0062394F">
              <w:rPr>
                <w:color w:val="000000" w:themeColor="text1"/>
                <w:sz w:val="18"/>
                <w:szCs w:val="18"/>
              </w:rPr>
              <w:t>Mbarki</w:t>
            </w:r>
            <w:proofErr w:type="spellEnd"/>
            <w:r w:rsidRPr="0062394F">
              <w:rPr>
                <w:color w:val="000000" w:themeColor="text1"/>
                <w:sz w:val="18"/>
                <w:szCs w:val="18"/>
              </w:rPr>
              <w:t xml:space="preserve"> 2022</w:t>
            </w:r>
          </w:p>
        </w:tc>
        <w:tc>
          <w:tcPr>
            <w:tcW w:w="184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BE5B4F4" w14:textId="77777777" w:rsidR="005F4146" w:rsidRPr="0062394F" w:rsidRDefault="005F4146" w:rsidP="00F13822">
            <w:pPr>
              <w:spacing w:line="240" w:lineRule="auto"/>
              <w:rPr>
                <w:color w:val="000000" w:themeColor="text1"/>
                <w:sz w:val="18"/>
                <w:szCs w:val="18"/>
              </w:rPr>
            </w:pPr>
            <w:r w:rsidRPr="0062394F">
              <w:rPr>
                <w:color w:val="000000" w:themeColor="text1"/>
                <w:sz w:val="18"/>
                <w:szCs w:val="18"/>
              </w:rPr>
              <w:t>Not reported</w:t>
            </w:r>
          </w:p>
        </w:tc>
        <w:tc>
          <w:tcPr>
            <w:tcW w:w="28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65BAB58" w14:textId="77777777" w:rsidR="005F4146" w:rsidRPr="0062394F" w:rsidRDefault="005F4146" w:rsidP="00F13822">
            <w:pPr>
              <w:spacing w:line="240" w:lineRule="auto"/>
              <w:rPr>
                <w:color w:val="000000" w:themeColor="text1"/>
                <w:sz w:val="18"/>
                <w:szCs w:val="18"/>
              </w:rPr>
            </w:pPr>
            <w:r w:rsidRPr="0062394F">
              <w:rPr>
                <w:color w:val="000000" w:themeColor="text1"/>
                <w:sz w:val="18"/>
                <w:szCs w:val="18"/>
              </w:rPr>
              <w:t>Polyglactin 910</w:t>
            </w:r>
          </w:p>
        </w:tc>
      </w:tr>
    </w:tbl>
    <w:p w14:paraId="091F7BBB" w14:textId="77777777" w:rsidR="005F4146" w:rsidRPr="0062394F" w:rsidRDefault="005F4146" w:rsidP="005F4146">
      <w:pPr>
        <w:shd w:val="clear" w:color="auto" w:fill="FFFFFF"/>
        <w:spacing w:line="360" w:lineRule="auto"/>
        <w:jc w:val="both"/>
        <w:rPr>
          <w:b/>
          <w:color w:val="000000" w:themeColor="text1"/>
        </w:rPr>
      </w:pPr>
    </w:p>
    <w:p w14:paraId="17DA6CE8" w14:textId="77777777" w:rsidR="005F4146" w:rsidRPr="0062394F" w:rsidRDefault="005F4146" w:rsidP="005F4146">
      <w:pPr>
        <w:shd w:val="clear" w:color="auto" w:fill="FFFFFF"/>
        <w:spacing w:line="360" w:lineRule="auto"/>
        <w:jc w:val="both"/>
        <w:rPr>
          <w:b/>
          <w:color w:val="000000" w:themeColor="text1"/>
        </w:rPr>
      </w:pPr>
    </w:p>
    <w:p w14:paraId="3190CE0F" w14:textId="77777777" w:rsidR="005F4146" w:rsidRPr="0062394F" w:rsidRDefault="005F4146" w:rsidP="005F4146">
      <w:pPr>
        <w:shd w:val="clear" w:color="auto" w:fill="FFFFFF"/>
        <w:spacing w:line="360" w:lineRule="auto"/>
        <w:jc w:val="both"/>
        <w:rPr>
          <w:b/>
          <w:color w:val="000000" w:themeColor="text1"/>
        </w:rPr>
      </w:pPr>
    </w:p>
    <w:p w14:paraId="1B3DDDC2" w14:textId="77777777" w:rsidR="005F4146" w:rsidRPr="0062394F" w:rsidRDefault="005F4146" w:rsidP="005F4146">
      <w:pPr>
        <w:shd w:val="clear" w:color="auto" w:fill="FFFFFF"/>
        <w:spacing w:line="360" w:lineRule="auto"/>
        <w:jc w:val="both"/>
        <w:rPr>
          <w:b/>
          <w:color w:val="000000" w:themeColor="text1"/>
        </w:rPr>
      </w:pPr>
    </w:p>
    <w:p w14:paraId="2F7119D1" w14:textId="77777777" w:rsidR="005F4146" w:rsidRPr="0062394F" w:rsidRDefault="005F4146" w:rsidP="005F4146">
      <w:pPr>
        <w:shd w:val="clear" w:color="auto" w:fill="FFFFFF"/>
        <w:spacing w:line="360" w:lineRule="auto"/>
        <w:jc w:val="both"/>
        <w:rPr>
          <w:b/>
          <w:color w:val="000000" w:themeColor="text1"/>
        </w:rPr>
      </w:pPr>
    </w:p>
    <w:p w14:paraId="6FC8C232" w14:textId="77777777" w:rsidR="005F4146" w:rsidRPr="0062394F" w:rsidRDefault="005F4146" w:rsidP="005F4146">
      <w:pPr>
        <w:pStyle w:val="Heading1"/>
        <w:rPr>
          <w:b/>
        </w:rPr>
        <w:sectPr w:rsidR="005F4146" w:rsidRPr="0062394F" w:rsidSect="00CE4D05">
          <w:pgSz w:w="11900" w:h="16840"/>
          <w:pgMar w:top="1440" w:right="1440" w:bottom="1440" w:left="1440" w:header="720" w:footer="720" w:gutter="0"/>
          <w:cols w:space="720"/>
        </w:sectPr>
      </w:pPr>
    </w:p>
    <w:p w14:paraId="38297314" w14:textId="74381A94" w:rsidR="00CE4D05" w:rsidRPr="0062394F" w:rsidRDefault="00E4741B" w:rsidP="005F4146">
      <w:pPr>
        <w:pStyle w:val="Heading1"/>
      </w:pPr>
      <w:bookmarkStart w:id="7" w:name="_Toc217742564"/>
      <w:r w:rsidRPr="0062394F">
        <w:rPr>
          <w:noProof/>
        </w:rPr>
        <w:lastRenderedPageBreak/>
        <w:drawing>
          <wp:anchor distT="0" distB="0" distL="114300" distR="114300" simplePos="0" relativeHeight="251658240" behindDoc="0" locked="0" layoutInCell="1" allowOverlap="1" wp14:anchorId="5791BE02" wp14:editId="5647265E">
            <wp:simplePos x="0" y="0"/>
            <wp:positionH relativeFrom="column">
              <wp:posOffset>0</wp:posOffset>
            </wp:positionH>
            <wp:positionV relativeFrom="paragraph">
              <wp:posOffset>641985</wp:posOffset>
            </wp:positionV>
            <wp:extent cx="5727700" cy="3436620"/>
            <wp:effectExtent l="0" t="0" r="0" b="5080"/>
            <wp:wrapSquare wrapText="bothSides"/>
            <wp:docPr id="1333641013" name="Picture 5"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641013" name="Picture 5" descr="A diagram of a graph&#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7700" cy="3436620"/>
                    </a:xfrm>
                    <a:prstGeom prst="rect">
                      <a:avLst/>
                    </a:prstGeom>
                  </pic:spPr>
                </pic:pic>
              </a:graphicData>
            </a:graphic>
            <wp14:sizeRelH relativeFrom="page">
              <wp14:pctWidth>0</wp14:pctWidth>
            </wp14:sizeRelH>
            <wp14:sizeRelV relativeFrom="page">
              <wp14:pctHeight>0</wp14:pctHeight>
            </wp14:sizeRelV>
          </wp:anchor>
        </w:drawing>
      </w:r>
      <w:r w:rsidR="00CE4D05" w:rsidRPr="0062394F">
        <w:rPr>
          <w:b/>
        </w:rPr>
        <w:t xml:space="preserve">Figure </w:t>
      </w:r>
      <w:r w:rsidR="005F4146" w:rsidRPr="0062394F">
        <w:rPr>
          <w:b/>
        </w:rPr>
        <w:t>S</w:t>
      </w:r>
      <w:r w:rsidR="00B0437C">
        <w:rPr>
          <w:b/>
        </w:rPr>
        <w:t>1</w:t>
      </w:r>
      <w:r w:rsidR="00CE4D05" w:rsidRPr="0062394F">
        <w:rPr>
          <w:b/>
        </w:rPr>
        <w:t xml:space="preserve">. </w:t>
      </w:r>
      <w:r w:rsidR="00CE4D05" w:rsidRPr="0062394F">
        <w:t xml:space="preserve">Funnel plot assessing publication bias for </w:t>
      </w:r>
      <w:r w:rsidRPr="0062394F">
        <w:t>all</w:t>
      </w:r>
      <w:r w:rsidR="00CE4D05" w:rsidRPr="0062394F">
        <w:t xml:space="preserve"> randomised trials for suture types</w:t>
      </w:r>
      <w:bookmarkEnd w:id="7"/>
    </w:p>
    <w:p w14:paraId="29309551" w14:textId="77777777" w:rsidR="00CE4D05" w:rsidRPr="0062394F" w:rsidRDefault="00CE4D05" w:rsidP="00CE4D05">
      <w:pPr>
        <w:spacing w:line="360" w:lineRule="auto"/>
        <w:rPr>
          <w:b/>
          <w:color w:val="000000" w:themeColor="text1"/>
          <w:sz w:val="20"/>
          <w:szCs w:val="20"/>
        </w:rPr>
        <w:sectPr w:rsidR="00CE4D05" w:rsidRPr="0062394F" w:rsidSect="00CE4D05">
          <w:pgSz w:w="11900" w:h="16840"/>
          <w:pgMar w:top="1440" w:right="1440" w:bottom="1440" w:left="1440" w:header="720" w:footer="720" w:gutter="0"/>
          <w:cols w:space="720"/>
        </w:sectPr>
      </w:pPr>
    </w:p>
    <w:p w14:paraId="47DD101A" w14:textId="3E3C7D6B" w:rsidR="00CE4D05" w:rsidRPr="0062394F" w:rsidRDefault="00CE4D05" w:rsidP="005F4146">
      <w:pPr>
        <w:pStyle w:val="Heading1"/>
        <w:rPr>
          <w:b/>
        </w:rPr>
      </w:pPr>
      <w:bookmarkStart w:id="8" w:name="_30j0zll" w:colFirst="0" w:colLast="0"/>
      <w:bookmarkStart w:id="9" w:name="_Toc217742565"/>
      <w:bookmarkEnd w:id="8"/>
      <w:r w:rsidRPr="0062394F">
        <w:rPr>
          <w:b/>
        </w:rPr>
        <w:lastRenderedPageBreak/>
        <w:t xml:space="preserve">Figure </w:t>
      </w:r>
      <w:r w:rsidR="008B57B6">
        <w:rPr>
          <w:b/>
        </w:rPr>
        <w:t>S</w:t>
      </w:r>
      <w:r w:rsidR="00B0437C">
        <w:rPr>
          <w:b/>
        </w:rPr>
        <w:t>2</w:t>
      </w:r>
      <w:r w:rsidRPr="0062394F">
        <w:rPr>
          <w:b/>
        </w:rPr>
        <w:t xml:space="preserve">. </w:t>
      </w:r>
      <w:r w:rsidRPr="0062394F">
        <w:t xml:space="preserve">Funnel plot assessing publication bias for </w:t>
      </w:r>
      <w:r w:rsidR="00E4741B" w:rsidRPr="0062394F">
        <w:t xml:space="preserve">by included </w:t>
      </w:r>
      <w:r w:rsidRPr="0062394F">
        <w:t xml:space="preserve">low-quality </w:t>
      </w:r>
      <w:r w:rsidR="00E4741B" w:rsidRPr="0062394F">
        <w:t xml:space="preserve">and high-quality </w:t>
      </w:r>
      <w:r w:rsidRPr="0062394F">
        <w:t>randomised trials for suture types</w:t>
      </w:r>
      <w:bookmarkEnd w:id="9"/>
      <w:r w:rsidRPr="0062394F">
        <w:rPr>
          <w:b/>
        </w:rPr>
        <w:t xml:space="preserve"> </w:t>
      </w:r>
    </w:p>
    <w:p w14:paraId="4D538D71" w14:textId="77777777" w:rsidR="00E4741B" w:rsidRPr="0062394F" w:rsidRDefault="00E4741B" w:rsidP="00CE4D05">
      <w:pPr>
        <w:spacing w:line="360" w:lineRule="auto"/>
        <w:rPr>
          <w:b/>
          <w:color w:val="000000" w:themeColor="text1"/>
          <w:sz w:val="20"/>
          <w:szCs w:val="20"/>
        </w:rPr>
      </w:pPr>
    </w:p>
    <w:p w14:paraId="7CE15147" w14:textId="4746D41D" w:rsidR="00E4741B" w:rsidRPr="0062394F" w:rsidRDefault="00E4741B" w:rsidP="00CE4D05">
      <w:pPr>
        <w:spacing w:line="360" w:lineRule="auto"/>
        <w:rPr>
          <w:b/>
          <w:color w:val="000000" w:themeColor="text1"/>
          <w:sz w:val="20"/>
          <w:szCs w:val="20"/>
        </w:rPr>
      </w:pPr>
      <w:r w:rsidRPr="0062394F">
        <w:rPr>
          <w:b/>
          <w:noProof/>
          <w:color w:val="000000" w:themeColor="text1"/>
          <w:sz w:val="20"/>
          <w:szCs w:val="20"/>
        </w:rPr>
        <w:drawing>
          <wp:inline distT="0" distB="0" distL="0" distR="0" wp14:anchorId="034439AD" wp14:editId="3BAF7C7A">
            <wp:extent cx="5727700" cy="3436620"/>
            <wp:effectExtent l="0" t="0" r="0" b="5080"/>
            <wp:docPr id="740471691" name="Picture 6"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471691" name="Picture 6" descr="A diagram of a graph&#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7700" cy="3436620"/>
                    </a:xfrm>
                    <a:prstGeom prst="rect">
                      <a:avLst/>
                    </a:prstGeom>
                  </pic:spPr>
                </pic:pic>
              </a:graphicData>
            </a:graphic>
          </wp:inline>
        </w:drawing>
      </w:r>
    </w:p>
    <w:p w14:paraId="06BFA0D2" w14:textId="77777777" w:rsidR="00CE4D05" w:rsidRPr="0062394F" w:rsidRDefault="00CE4D05" w:rsidP="00CE4D05">
      <w:pPr>
        <w:spacing w:line="360" w:lineRule="auto"/>
        <w:rPr>
          <w:b/>
          <w:color w:val="000000" w:themeColor="text1"/>
          <w:sz w:val="20"/>
          <w:szCs w:val="20"/>
        </w:rPr>
      </w:pPr>
    </w:p>
    <w:p w14:paraId="361078BC" w14:textId="77777777" w:rsidR="00CE4D05" w:rsidRPr="0062394F" w:rsidRDefault="00CE4D05" w:rsidP="00CE4D05">
      <w:pPr>
        <w:spacing w:line="360" w:lineRule="auto"/>
        <w:rPr>
          <w:b/>
          <w:color w:val="000000" w:themeColor="text1"/>
          <w:sz w:val="20"/>
          <w:szCs w:val="20"/>
        </w:rPr>
        <w:sectPr w:rsidR="00CE4D05" w:rsidRPr="0062394F">
          <w:pgSz w:w="11900" w:h="16840"/>
          <w:pgMar w:top="1440" w:right="1440" w:bottom="1440" w:left="1440" w:header="720" w:footer="720" w:gutter="0"/>
          <w:cols w:space="720"/>
        </w:sectPr>
      </w:pPr>
    </w:p>
    <w:p w14:paraId="4464B321" w14:textId="03CBDB64" w:rsidR="00295981" w:rsidRPr="0062394F" w:rsidRDefault="00CE4D05" w:rsidP="005F4146">
      <w:pPr>
        <w:pStyle w:val="Heading1"/>
        <w:rPr>
          <w:bCs/>
        </w:rPr>
      </w:pPr>
      <w:bookmarkStart w:id="10" w:name="_Toc217742566"/>
      <w:r w:rsidRPr="0062394F">
        <w:rPr>
          <w:b/>
        </w:rPr>
        <w:lastRenderedPageBreak/>
        <w:t xml:space="preserve">Figure </w:t>
      </w:r>
      <w:r w:rsidR="005F4146" w:rsidRPr="0062394F">
        <w:rPr>
          <w:b/>
        </w:rPr>
        <w:t>S</w:t>
      </w:r>
      <w:r w:rsidR="00B0437C">
        <w:rPr>
          <w:b/>
        </w:rPr>
        <w:t>3</w:t>
      </w:r>
      <w:r w:rsidRPr="0062394F">
        <w:rPr>
          <w:b/>
        </w:rPr>
        <w:t xml:space="preserve">. </w:t>
      </w:r>
      <w:r w:rsidRPr="0062394F">
        <w:t xml:space="preserve">Simulations of an ongoing high-quality trial on overall meta-analysis findings including 500 patients in each arm </w:t>
      </w:r>
      <w:r w:rsidR="00295981" w:rsidRPr="0062394F">
        <w:rPr>
          <w:bCs/>
        </w:rPr>
        <w:t>(A) No effect (B) 10% reduction (C) 20% reduction (D) 30% reduction (E) 40% reduction</w:t>
      </w:r>
      <w:bookmarkEnd w:id="10"/>
    </w:p>
    <w:p w14:paraId="2FD8BC9B" w14:textId="2E6150A7" w:rsidR="00CE4D05" w:rsidRPr="0062394F" w:rsidRDefault="00CE4D05" w:rsidP="00CE4D05">
      <w:pPr>
        <w:spacing w:line="360" w:lineRule="auto"/>
        <w:rPr>
          <w:b/>
          <w:color w:val="000000" w:themeColor="text1"/>
          <w:sz w:val="20"/>
          <w:szCs w:val="20"/>
        </w:rPr>
      </w:pPr>
    </w:p>
    <w:p w14:paraId="39B8B0BF" w14:textId="54F3725B" w:rsidR="008B56B1" w:rsidRPr="0062394F" w:rsidRDefault="00295981">
      <w:pPr>
        <w:spacing w:line="360" w:lineRule="auto"/>
        <w:rPr>
          <w:b/>
          <w:color w:val="000000" w:themeColor="text1"/>
        </w:rPr>
      </w:pPr>
      <w:r w:rsidRPr="0062394F">
        <w:rPr>
          <w:b/>
          <w:noProof/>
          <w:color w:val="000000" w:themeColor="text1"/>
        </w:rPr>
        <w:drawing>
          <wp:inline distT="0" distB="0" distL="0" distR="0" wp14:anchorId="1A76E793" wp14:editId="07B1D2E3">
            <wp:extent cx="5727700" cy="4973320"/>
            <wp:effectExtent l="0" t="0" r="0" b="5080"/>
            <wp:docPr id="610657974"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657974" name="Picture 4" descr="A screenshot of a graph&#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27700" cy="4973320"/>
                    </a:xfrm>
                    <a:prstGeom prst="rect">
                      <a:avLst/>
                    </a:prstGeom>
                  </pic:spPr>
                </pic:pic>
              </a:graphicData>
            </a:graphic>
          </wp:inline>
        </w:drawing>
      </w:r>
    </w:p>
    <w:p w14:paraId="7D6153DE" w14:textId="77777777" w:rsidR="008B56B1" w:rsidRPr="0062394F" w:rsidRDefault="008B56B1">
      <w:pPr>
        <w:spacing w:line="360" w:lineRule="auto"/>
        <w:rPr>
          <w:b/>
          <w:color w:val="000000" w:themeColor="text1"/>
        </w:rPr>
      </w:pPr>
    </w:p>
    <w:p w14:paraId="19DB6C9A" w14:textId="77777777" w:rsidR="008B56B1" w:rsidRPr="0062394F" w:rsidRDefault="008B56B1">
      <w:pPr>
        <w:spacing w:line="360" w:lineRule="auto"/>
        <w:rPr>
          <w:b/>
          <w:color w:val="000000" w:themeColor="text1"/>
        </w:rPr>
      </w:pPr>
    </w:p>
    <w:p w14:paraId="11E21AA7" w14:textId="77777777" w:rsidR="008B56B1" w:rsidRPr="0062394F" w:rsidRDefault="008B56B1">
      <w:pPr>
        <w:spacing w:line="360" w:lineRule="auto"/>
        <w:rPr>
          <w:b/>
          <w:color w:val="000000" w:themeColor="text1"/>
        </w:rPr>
      </w:pPr>
    </w:p>
    <w:p w14:paraId="2A252FD1" w14:textId="77777777" w:rsidR="008B56B1" w:rsidRPr="0062394F" w:rsidRDefault="008B56B1">
      <w:pPr>
        <w:spacing w:line="360" w:lineRule="auto"/>
        <w:rPr>
          <w:b/>
          <w:color w:val="000000" w:themeColor="text1"/>
        </w:rPr>
      </w:pPr>
    </w:p>
    <w:p w14:paraId="6FA832C6" w14:textId="77777777" w:rsidR="008B56B1" w:rsidRPr="0062394F" w:rsidRDefault="008B56B1">
      <w:pPr>
        <w:spacing w:line="360" w:lineRule="auto"/>
        <w:rPr>
          <w:b/>
          <w:color w:val="000000" w:themeColor="text1"/>
        </w:rPr>
      </w:pPr>
    </w:p>
    <w:p w14:paraId="22B0CB92" w14:textId="77777777" w:rsidR="008B56B1" w:rsidRPr="0062394F" w:rsidRDefault="00000000">
      <w:pPr>
        <w:spacing w:line="360" w:lineRule="auto"/>
        <w:rPr>
          <w:b/>
          <w:color w:val="000000" w:themeColor="text1"/>
        </w:rPr>
      </w:pPr>
      <w:r w:rsidRPr="0062394F">
        <w:rPr>
          <w:color w:val="000000" w:themeColor="text1"/>
        </w:rPr>
        <w:br w:type="page"/>
      </w:r>
    </w:p>
    <w:p w14:paraId="737E5A68" w14:textId="629CFFBE" w:rsidR="008B56B1" w:rsidRPr="0062394F" w:rsidRDefault="005F4146">
      <w:pPr>
        <w:spacing w:line="360" w:lineRule="auto"/>
        <w:rPr>
          <w:b/>
          <w:color w:val="000000" w:themeColor="text1"/>
        </w:rPr>
      </w:pPr>
      <w:r w:rsidRPr="0062394F">
        <w:rPr>
          <w:b/>
          <w:color w:val="000000" w:themeColor="text1"/>
        </w:rPr>
        <w:lastRenderedPageBreak/>
        <w:t>References</w:t>
      </w:r>
    </w:p>
    <w:p w14:paraId="65FF7B93" w14:textId="77777777" w:rsidR="002336D4" w:rsidRPr="0062394F" w:rsidRDefault="002336D4">
      <w:pPr>
        <w:spacing w:line="360" w:lineRule="auto"/>
        <w:rPr>
          <w:b/>
          <w:color w:val="000000" w:themeColor="text1"/>
        </w:rPr>
      </w:pPr>
    </w:p>
    <w:p w14:paraId="223CEAC2" w14:textId="77777777" w:rsidR="002336D4" w:rsidRPr="0062394F" w:rsidRDefault="002336D4">
      <w:pPr>
        <w:spacing w:line="360" w:lineRule="auto"/>
        <w:rPr>
          <w:b/>
          <w:color w:val="000000" w:themeColor="text1"/>
        </w:rPr>
      </w:pPr>
    </w:p>
    <w:p w14:paraId="1BA14C4D" w14:textId="77777777" w:rsidR="002336D4" w:rsidRPr="0062394F" w:rsidRDefault="002336D4" w:rsidP="002336D4">
      <w:pPr>
        <w:pStyle w:val="EndNoteBibliography"/>
        <w:rPr>
          <w:noProof/>
          <w:color w:val="000000" w:themeColor="text1"/>
        </w:rPr>
      </w:pPr>
      <w:r w:rsidRPr="0062394F">
        <w:rPr>
          <w:b/>
          <w:color w:val="000000" w:themeColor="text1"/>
        </w:rPr>
        <w:fldChar w:fldCharType="begin"/>
      </w:r>
      <w:r w:rsidRPr="0062394F">
        <w:rPr>
          <w:b/>
          <w:color w:val="000000" w:themeColor="text1"/>
        </w:rPr>
        <w:instrText xml:space="preserve"> ADDIN EN.REFLIST </w:instrText>
      </w:r>
      <w:r w:rsidRPr="0062394F">
        <w:rPr>
          <w:b/>
          <w:color w:val="000000" w:themeColor="text1"/>
        </w:rPr>
        <w:fldChar w:fldCharType="separate"/>
      </w:r>
      <w:r w:rsidRPr="0062394F">
        <w:rPr>
          <w:noProof/>
          <w:color w:val="000000" w:themeColor="text1"/>
        </w:rPr>
        <w:t>1.</w:t>
      </w:r>
      <w:r w:rsidRPr="0062394F">
        <w:rPr>
          <w:noProof/>
          <w:color w:val="000000" w:themeColor="text1"/>
        </w:rPr>
        <w:tab/>
        <w:t xml:space="preserve">Chang WK, Srinivasa S, Morton R, Hill AG. Triclosan-impregnated sutures to decrease surgical site infections: systematic review and meta-analysis of randomized trials. </w:t>
      </w:r>
      <w:r w:rsidRPr="0062394F">
        <w:rPr>
          <w:i/>
          <w:noProof/>
          <w:color w:val="000000" w:themeColor="text1"/>
        </w:rPr>
        <w:t>Ann Surg</w:t>
      </w:r>
      <w:r w:rsidRPr="0062394F">
        <w:rPr>
          <w:noProof/>
          <w:color w:val="000000" w:themeColor="text1"/>
        </w:rPr>
        <w:t xml:space="preserve"> 2012; </w:t>
      </w:r>
      <w:r w:rsidRPr="0062394F">
        <w:rPr>
          <w:b/>
          <w:noProof/>
          <w:color w:val="000000" w:themeColor="text1"/>
        </w:rPr>
        <w:t>255</w:t>
      </w:r>
      <w:r w:rsidRPr="0062394F">
        <w:rPr>
          <w:noProof/>
          <w:color w:val="000000" w:themeColor="text1"/>
        </w:rPr>
        <w:t>(5): 854-9.</w:t>
      </w:r>
    </w:p>
    <w:p w14:paraId="515F34BA" w14:textId="59B8A510" w:rsidR="008B56B1" w:rsidRPr="0062394F" w:rsidRDefault="002336D4">
      <w:pPr>
        <w:spacing w:line="360" w:lineRule="auto"/>
        <w:rPr>
          <w:b/>
          <w:color w:val="000000" w:themeColor="text1"/>
        </w:rPr>
      </w:pPr>
      <w:r w:rsidRPr="0062394F">
        <w:rPr>
          <w:b/>
          <w:color w:val="000000" w:themeColor="text1"/>
        </w:rPr>
        <w:fldChar w:fldCharType="end"/>
      </w:r>
    </w:p>
    <w:sectPr w:rsidR="008B56B1" w:rsidRPr="0062394F">
      <w:pgSz w:w="11900"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521CE4" w14:textId="77777777" w:rsidR="00EC5397" w:rsidRDefault="00EC5397" w:rsidP="005F4146">
      <w:pPr>
        <w:spacing w:line="240" w:lineRule="auto"/>
      </w:pPr>
      <w:r>
        <w:separator/>
      </w:r>
    </w:p>
  </w:endnote>
  <w:endnote w:type="continuationSeparator" w:id="0">
    <w:p w14:paraId="31C4292F" w14:textId="77777777" w:rsidR="00EC5397" w:rsidRDefault="00EC5397" w:rsidP="005F41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embedRegular r:id="rId1" w:fontKey="{407D8807-E914-9741-BC96-24E0CB04287B}"/>
    <w:embedBold r:id="rId2" w:fontKey="{F3CEDCA2-5958-A04A-A57B-9C1C164B73E9}"/>
    <w:embedItalic r:id="rId3" w:fontKey="{5097FC4D-F303-5049-B354-4FEFFAC44440}"/>
  </w:font>
  <w:font w:name="Play">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embedRegular r:id="rId6" w:fontKey="{D49B3EE7-5EEB-8649-8F89-8353BF88949B}"/>
    <w:embedBold r:id="rId7" w:fontKey="{16C75BE9-6CD9-0A41-9D1C-EA608FC7A300}"/>
  </w:font>
  <w:font w:name="Georgia">
    <w:panose1 w:val="02040502050405020303"/>
    <w:charset w:val="00"/>
    <w:family w:val="roman"/>
    <w:pitch w:val="variable"/>
    <w:sig w:usb0="00000287" w:usb1="00000000" w:usb2="00000000" w:usb3="00000000" w:csb0="0000009F" w:csb1="00000000"/>
    <w:embedRegular r:id="rId8" w:fontKey="{F41A22C3-0917-AD48-9811-688D4CD07820}"/>
    <w:embedItalic r:id="rId9" w:fontKey="{02BB57AC-93B1-5F4F-A192-CE38A125E27D}"/>
  </w:font>
  <w:font w:name="Calibri">
    <w:panose1 w:val="020F0502020204030204"/>
    <w:charset w:val="00"/>
    <w:family w:val="swiss"/>
    <w:pitch w:val="variable"/>
    <w:sig w:usb0="E4002EFF" w:usb1="C200247B" w:usb2="00000009" w:usb3="00000000" w:csb0="000001FF" w:csb1="00000000"/>
    <w:embedRegular r:id="rId10" w:fontKey="{70A3CB70-CDE8-7047-88F3-F1FA8865E55A}"/>
    <w:embedBold r:id="rId11" w:fontKey="{DBBDA91A-511C-0748-BC85-18047B58AD15}"/>
  </w:font>
  <w:font w:name="Cambria">
    <w:panose1 w:val="02040503050406030204"/>
    <w:charset w:val="00"/>
    <w:family w:val="roman"/>
    <w:pitch w:val="variable"/>
    <w:sig w:usb0="E00006FF" w:usb1="420024FF" w:usb2="02000000" w:usb3="00000000" w:csb0="0000019F" w:csb1="00000000"/>
    <w:embedRegular r:id="rId12" w:fontKey="{210F6266-6E8A-164E-9FE2-D10EE6CA0355}"/>
    <w:embedBold r:id="rId13" w:fontKey="{84BC5E97-DD75-FD41-B4AB-055C95007F1B}"/>
    <w:embedItalic r:id="rId14" w:fontKey="{36187BAB-C8EC-5242-B2B3-C63182315FD8}"/>
  </w:font>
  <w:font w:name="Symbol">
    <w:panose1 w:val="05050102010706020507"/>
    <w:charset w:val="02"/>
    <w:family w:val="decorative"/>
    <w:pitch w:val="variable"/>
    <w:sig w:usb0="00000000" w:usb1="10000000" w:usb2="00000000" w:usb3="00000000" w:csb0="80000000" w:csb1="00000000"/>
    <w:embedRegular r:id="rId15" w:fontKey="{CD746625-775D-F949-9267-6390F96FE1F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19398676"/>
      <w:docPartObj>
        <w:docPartGallery w:val="Page Numbers (Bottom of Page)"/>
        <w:docPartUnique/>
      </w:docPartObj>
    </w:sdtPr>
    <w:sdtContent>
      <w:p w14:paraId="6F52064B" w14:textId="7BA3CE63" w:rsidR="008B57B6" w:rsidRDefault="008B57B6" w:rsidP="00AE6C8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D004B9" w14:textId="77777777" w:rsidR="008B57B6" w:rsidRDefault="008B57B6" w:rsidP="008B57B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76330491"/>
      <w:docPartObj>
        <w:docPartGallery w:val="Page Numbers (Bottom of Page)"/>
        <w:docPartUnique/>
      </w:docPartObj>
    </w:sdtPr>
    <w:sdtContent>
      <w:p w14:paraId="3F3E4660" w14:textId="5A6CCDC1" w:rsidR="008B57B6" w:rsidRDefault="008B57B6" w:rsidP="00AE6C8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4E92507" w14:textId="77777777" w:rsidR="008B57B6" w:rsidRDefault="008B57B6" w:rsidP="008B57B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AB8C05" w14:textId="77777777" w:rsidR="00EC5397" w:rsidRDefault="00EC5397" w:rsidP="005F4146">
      <w:pPr>
        <w:spacing w:line="240" w:lineRule="auto"/>
      </w:pPr>
      <w:r>
        <w:separator/>
      </w:r>
    </w:p>
  </w:footnote>
  <w:footnote w:type="continuationSeparator" w:id="0">
    <w:p w14:paraId="0F226189" w14:textId="77777777" w:rsidR="00EC5397" w:rsidRDefault="00EC5397" w:rsidP="005F414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Lancet&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8B56B1"/>
    <w:rsid w:val="00022000"/>
    <w:rsid w:val="000C11DE"/>
    <w:rsid w:val="000C40A8"/>
    <w:rsid w:val="00143A4D"/>
    <w:rsid w:val="001B6B8D"/>
    <w:rsid w:val="001B6F32"/>
    <w:rsid w:val="002260C5"/>
    <w:rsid w:val="002336D4"/>
    <w:rsid w:val="00251563"/>
    <w:rsid w:val="00295981"/>
    <w:rsid w:val="00382749"/>
    <w:rsid w:val="004442C0"/>
    <w:rsid w:val="004D6917"/>
    <w:rsid w:val="004F276C"/>
    <w:rsid w:val="005125AC"/>
    <w:rsid w:val="005F4146"/>
    <w:rsid w:val="0062394F"/>
    <w:rsid w:val="00655F3C"/>
    <w:rsid w:val="00692048"/>
    <w:rsid w:val="006E191D"/>
    <w:rsid w:val="0074494E"/>
    <w:rsid w:val="007468AD"/>
    <w:rsid w:val="007C3C9E"/>
    <w:rsid w:val="007D5B39"/>
    <w:rsid w:val="008343D3"/>
    <w:rsid w:val="00880278"/>
    <w:rsid w:val="008A6541"/>
    <w:rsid w:val="008B56B1"/>
    <w:rsid w:val="008B57B6"/>
    <w:rsid w:val="00960364"/>
    <w:rsid w:val="009616AE"/>
    <w:rsid w:val="009B793A"/>
    <w:rsid w:val="00A3260C"/>
    <w:rsid w:val="00A45BD3"/>
    <w:rsid w:val="00B0437C"/>
    <w:rsid w:val="00B15E5A"/>
    <w:rsid w:val="00B205C7"/>
    <w:rsid w:val="00B64462"/>
    <w:rsid w:val="00B77570"/>
    <w:rsid w:val="00BB08B5"/>
    <w:rsid w:val="00BC01D1"/>
    <w:rsid w:val="00BC3394"/>
    <w:rsid w:val="00BD6211"/>
    <w:rsid w:val="00C357CB"/>
    <w:rsid w:val="00CE4D05"/>
    <w:rsid w:val="00CE5825"/>
    <w:rsid w:val="00D00B74"/>
    <w:rsid w:val="00D531B0"/>
    <w:rsid w:val="00D610BA"/>
    <w:rsid w:val="00D71524"/>
    <w:rsid w:val="00D761FB"/>
    <w:rsid w:val="00E4741B"/>
    <w:rsid w:val="00E63A42"/>
    <w:rsid w:val="00E80DF1"/>
    <w:rsid w:val="00EA66B6"/>
    <w:rsid w:val="00EC2E2B"/>
    <w:rsid w:val="00EC5397"/>
    <w:rsid w:val="00EE2196"/>
    <w:rsid w:val="00EE4142"/>
    <w:rsid w:val="00F044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1B3FA"/>
  <w15:docId w15:val="{414C0E28-498B-9B41-86C8-F479A1423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5125AC"/>
    <w:pPr>
      <w:keepNext/>
      <w:keepLines/>
      <w:spacing w:line="360" w:lineRule="auto"/>
      <w:outlineLvl w:val="0"/>
    </w:pPr>
    <w:rPr>
      <w:rFonts w:eastAsia="Play" w:cs="Play"/>
      <w:color w:val="000000" w:themeColor="text1"/>
      <w:sz w:val="20"/>
      <w:szCs w:val="32"/>
    </w:rPr>
  </w:style>
  <w:style w:type="paragraph" w:styleId="Heading2">
    <w:name w:val="heading 2"/>
    <w:basedOn w:val="Normal"/>
    <w:next w:val="Normal"/>
    <w:uiPriority w:val="9"/>
    <w:unhideWhenUsed/>
    <w:qFormat/>
    <w:pPr>
      <w:keepNext/>
      <w:keepLines/>
      <w:spacing w:before="40" w:line="240" w:lineRule="auto"/>
      <w:outlineLvl w:val="1"/>
    </w:pPr>
    <w:rPr>
      <w:rFonts w:ascii="Play" w:eastAsia="Play" w:hAnsi="Play" w:cs="Play"/>
      <w:color w:val="0F4761"/>
      <w:sz w:val="26"/>
      <w:szCs w:val="26"/>
    </w:rPr>
  </w:style>
  <w:style w:type="paragraph" w:styleId="Heading3">
    <w:name w:val="heading 3"/>
    <w:basedOn w:val="Normal"/>
    <w:next w:val="Normal"/>
    <w:uiPriority w:val="9"/>
    <w:semiHidden/>
    <w:unhideWhenUsed/>
    <w:qFormat/>
    <w:pPr>
      <w:keepNext/>
      <w:keepLines/>
      <w:spacing w:before="40" w:line="240" w:lineRule="auto"/>
      <w:outlineLvl w:val="2"/>
    </w:pPr>
    <w:rPr>
      <w:rFonts w:ascii="Play" w:eastAsia="Play" w:hAnsi="Play" w:cs="Play"/>
      <w:color w:val="0A2F40"/>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655F3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B6B8D"/>
    <w:rPr>
      <w:color w:val="0563C1"/>
      <w:u w:val="single"/>
    </w:rPr>
  </w:style>
  <w:style w:type="paragraph" w:customStyle="1" w:styleId="EndNoteBibliographyTitle">
    <w:name w:val="EndNote Bibliography Title"/>
    <w:basedOn w:val="Normal"/>
    <w:link w:val="EndNoteBibliographyTitleChar"/>
    <w:rsid w:val="002336D4"/>
    <w:pPr>
      <w:jc w:val="center"/>
    </w:pPr>
  </w:style>
  <w:style w:type="character" w:customStyle="1" w:styleId="EndNoteBibliographyTitleChar">
    <w:name w:val="EndNote Bibliography Title Char"/>
    <w:basedOn w:val="DefaultParagraphFont"/>
    <w:link w:val="EndNoteBibliographyTitle"/>
    <w:rsid w:val="002336D4"/>
  </w:style>
  <w:style w:type="paragraph" w:customStyle="1" w:styleId="EndNoteBibliography">
    <w:name w:val="EndNote Bibliography"/>
    <w:basedOn w:val="Normal"/>
    <w:link w:val="EndNoteBibliographyChar"/>
    <w:rsid w:val="002336D4"/>
    <w:pPr>
      <w:spacing w:line="240" w:lineRule="auto"/>
    </w:pPr>
  </w:style>
  <w:style w:type="character" w:customStyle="1" w:styleId="EndNoteBibliographyChar">
    <w:name w:val="EndNote Bibliography Char"/>
    <w:basedOn w:val="DefaultParagraphFont"/>
    <w:link w:val="EndNoteBibliography"/>
    <w:rsid w:val="002336D4"/>
  </w:style>
  <w:style w:type="paragraph" w:styleId="Header">
    <w:name w:val="header"/>
    <w:basedOn w:val="Normal"/>
    <w:link w:val="HeaderChar"/>
    <w:uiPriority w:val="99"/>
    <w:unhideWhenUsed/>
    <w:rsid w:val="005F4146"/>
    <w:pPr>
      <w:tabs>
        <w:tab w:val="center" w:pos="4513"/>
        <w:tab w:val="right" w:pos="9026"/>
      </w:tabs>
      <w:spacing w:line="240" w:lineRule="auto"/>
    </w:pPr>
  </w:style>
  <w:style w:type="character" w:customStyle="1" w:styleId="HeaderChar">
    <w:name w:val="Header Char"/>
    <w:basedOn w:val="DefaultParagraphFont"/>
    <w:link w:val="Header"/>
    <w:uiPriority w:val="99"/>
    <w:rsid w:val="005F4146"/>
  </w:style>
  <w:style w:type="paragraph" w:styleId="Footer">
    <w:name w:val="footer"/>
    <w:basedOn w:val="Normal"/>
    <w:link w:val="FooterChar"/>
    <w:uiPriority w:val="99"/>
    <w:unhideWhenUsed/>
    <w:rsid w:val="005F4146"/>
    <w:pPr>
      <w:tabs>
        <w:tab w:val="center" w:pos="4513"/>
        <w:tab w:val="right" w:pos="9026"/>
      </w:tabs>
      <w:spacing w:line="240" w:lineRule="auto"/>
    </w:pPr>
  </w:style>
  <w:style w:type="character" w:customStyle="1" w:styleId="FooterChar">
    <w:name w:val="Footer Char"/>
    <w:basedOn w:val="DefaultParagraphFont"/>
    <w:link w:val="Footer"/>
    <w:uiPriority w:val="99"/>
    <w:rsid w:val="005F4146"/>
  </w:style>
  <w:style w:type="paragraph" w:styleId="TOCHeading">
    <w:name w:val="TOC Heading"/>
    <w:basedOn w:val="Heading1"/>
    <w:next w:val="Normal"/>
    <w:uiPriority w:val="39"/>
    <w:unhideWhenUsed/>
    <w:qFormat/>
    <w:rsid w:val="00EE4142"/>
    <w:pPr>
      <w:spacing w:before="480" w:line="276" w:lineRule="auto"/>
      <w:outlineLvl w:val="9"/>
    </w:pPr>
    <w:rPr>
      <w:rFonts w:asciiTheme="majorHAnsi" w:eastAsiaTheme="majorEastAsia" w:hAnsiTheme="majorHAnsi" w:cstheme="majorBidi"/>
      <w:b/>
      <w:bCs/>
      <w:color w:val="365F91" w:themeColor="accent1" w:themeShade="BF"/>
      <w:sz w:val="28"/>
      <w:szCs w:val="28"/>
      <w:lang w:val="en-US" w:eastAsia="en-US"/>
    </w:rPr>
  </w:style>
  <w:style w:type="paragraph" w:styleId="TOC1">
    <w:name w:val="toc 1"/>
    <w:basedOn w:val="Normal"/>
    <w:next w:val="Normal"/>
    <w:autoRedefine/>
    <w:uiPriority w:val="39"/>
    <w:unhideWhenUsed/>
    <w:rsid w:val="00EE4142"/>
    <w:pPr>
      <w:spacing w:before="240" w:after="120"/>
    </w:pPr>
    <w:rPr>
      <w:rFonts w:asciiTheme="minorHAnsi" w:hAnsiTheme="minorHAnsi"/>
      <w:b/>
      <w:bCs/>
      <w:sz w:val="20"/>
      <w:szCs w:val="20"/>
    </w:rPr>
  </w:style>
  <w:style w:type="paragraph" w:styleId="TOC2">
    <w:name w:val="toc 2"/>
    <w:basedOn w:val="Normal"/>
    <w:next w:val="Normal"/>
    <w:autoRedefine/>
    <w:uiPriority w:val="39"/>
    <w:semiHidden/>
    <w:unhideWhenUsed/>
    <w:rsid w:val="00EE4142"/>
    <w:pPr>
      <w:spacing w:before="120"/>
      <w:ind w:left="220"/>
    </w:pPr>
    <w:rPr>
      <w:rFonts w:asciiTheme="minorHAnsi" w:hAnsiTheme="minorHAnsi"/>
      <w:i/>
      <w:iCs/>
      <w:sz w:val="20"/>
      <w:szCs w:val="20"/>
    </w:rPr>
  </w:style>
  <w:style w:type="paragraph" w:styleId="TOC3">
    <w:name w:val="toc 3"/>
    <w:basedOn w:val="Normal"/>
    <w:next w:val="Normal"/>
    <w:autoRedefine/>
    <w:uiPriority w:val="39"/>
    <w:semiHidden/>
    <w:unhideWhenUsed/>
    <w:rsid w:val="00EE4142"/>
    <w:pPr>
      <w:ind w:left="440"/>
    </w:pPr>
    <w:rPr>
      <w:rFonts w:asciiTheme="minorHAnsi" w:hAnsiTheme="minorHAnsi"/>
      <w:sz w:val="20"/>
      <w:szCs w:val="20"/>
    </w:rPr>
  </w:style>
  <w:style w:type="paragraph" w:styleId="TOC4">
    <w:name w:val="toc 4"/>
    <w:basedOn w:val="Normal"/>
    <w:next w:val="Normal"/>
    <w:autoRedefine/>
    <w:uiPriority w:val="39"/>
    <w:semiHidden/>
    <w:unhideWhenUsed/>
    <w:rsid w:val="00EE4142"/>
    <w:pPr>
      <w:ind w:left="660"/>
    </w:pPr>
    <w:rPr>
      <w:rFonts w:asciiTheme="minorHAnsi" w:hAnsiTheme="minorHAnsi"/>
      <w:sz w:val="20"/>
      <w:szCs w:val="20"/>
    </w:rPr>
  </w:style>
  <w:style w:type="paragraph" w:styleId="TOC5">
    <w:name w:val="toc 5"/>
    <w:basedOn w:val="Normal"/>
    <w:next w:val="Normal"/>
    <w:autoRedefine/>
    <w:uiPriority w:val="39"/>
    <w:semiHidden/>
    <w:unhideWhenUsed/>
    <w:rsid w:val="00EE4142"/>
    <w:pPr>
      <w:ind w:left="880"/>
    </w:pPr>
    <w:rPr>
      <w:rFonts w:asciiTheme="minorHAnsi" w:hAnsiTheme="minorHAnsi"/>
      <w:sz w:val="20"/>
      <w:szCs w:val="20"/>
    </w:rPr>
  </w:style>
  <w:style w:type="paragraph" w:styleId="TOC6">
    <w:name w:val="toc 6"/>
    <w:basedOn w:val="Normal"/>
    <w:next w:val="Normal"/>
    <w:autoRedefine/>
    <w:uiPriority w:val="39"/>
    <w:semiHidden/>
    <w:unhideWhenUsed/>
    <w:rsid w:val="00EE4142"/>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EE4142"/>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EE4142"/>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EE4142"/>
    <w:pPr>
      <w:ind w:left="1760"/>
    </w:pPr>
    <w:rPr>
      <w:rFonts w:asciiTheme="minorHAnsi" w:hAnsiTheme="minorHAnsi"/>
      <w:sz w:val="20"/>
      <w:szCs w:val="20"/>
    </w:rPr>
  </w:style>
  <w:style w:type="character" w:styleId="PageNumber">
    <w:name w:val="page number"/>
    <w:basedOn w:val="DefaultParagraphFont"/>
    <w:uiPriority w:val="99"/>
    <w:semiHidden/>
    <w:unhideWhenUsed/>
    <w:rsid w:val="008B57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663876">
      <w:bodyDiv w:val="1"/>
      <w:marLeft w:val="0"/>
      <w:marRight w:val="0"/>
      <w:marTop w:val="0"/>
      <w:marBottom w:val="0"/>
      <w:divBdr>
        <w:top w:val="none" w:sz="0" w:space="0" w:color="auto"/>
        <w:left w:val="none" w:sz="0" w:space="0" w:color="auto"/>
        <w:bottom w:val="none" w:sz="0" w:space="0" w:color="auto"/>
        <w:right w:val="none" w:sz="0" w:space="0" w:color="auto"/>
      </w:divBdr>
    </w:div>
    <w:div w:id="241648633">
      <w:bodyDiv w:val="1"/>
      <w:marLeft w:val="0"/>
      <w:marRight w:val="0"/>
      <w:marTop w:val="0"/>
      <w:marBottom w:val="0"/>
      <w:divBdr>
        <w:top w:val="none" w:sz="0" w:space="0" w:color="auto"/>
        <w:left w:val="none" w:sz="0" w:space="0" w:color="auto"/>
        <w:bottom w:val="none" w:sz="0" w:space="0" w:color="auto"/>
        <w:right w:val="none" w:sz="0" w:space="0" w:color="auto"/>
      </w:divBdr>
    </w:div>
    <w:div w:id="1050226142">
      <w:bodyDiv w:val="1"/>
      <w:marLeft w:val="0"/>
      <w:marRight w:val="0"/>
      <w:marTop w:val="0"/>
      <w:marBottom w:val="0"/>
      <w:divBdr>
        <w:top w:val="none" w:sz="0" w:space="0" w:color="auto"/>
        <w:left w:val="none" w:sz="0" w:space="0" w:color="auto"/>
        <w:bottom w:val="none" w:sz="0" w:space="0" w:color="auto"/>
        <w:right w:val="none" w:sz="0" w:space="0" w:color="auto"/>
      </w:divBdr>
    </w:div>
    <w:div w:id="1290089474">
      <w:bodyDiv w:val="1"/>
      <w:marLeft w:val="0"/>
      <w:marRight w:val="0"/>
      <w:marTop w:val="0"/>
      <w:marBottom w:val="0"/>
      <w:divBdr>
        <w:top w:val="none" w:sz="0" w:space="0" w:color="auto"/>
        <w:left w:val="none" w:sz="0" w:space="0" w:color="auto"/>
        <w:bottom w:val="none" w:sz="0" w:space="0" w:color="auto"/>
        <w:right w:val="none" w:sz="0" w:space="0" w:color="auto"/>
      </w:divBdr>
    </w:div>
    <w:div w:id="1327704045">
      <w:bodyDiv w:val="1"/>
      <w:marLeft w:val="0"/>
      <w:marRight w:val="0"/>
      <w:marTop w:val="0"/>
      <w:marBottom w:val="0"/>
      <w:divBdr>
        <w:top w:val="none" w:sz="0" w:space="0" w:color="auto"/>
        <w:left w:val="none" w:sz="0" w:space="0" w:color="auto"/>
        <w:bottom w:val="none" w:sz="0" w:space="0" w:color="auto"/>
        <w:right w:val="none" w:sz="0" w:space="0" w:color="auto"/>
      </w:divBdr>
    </w:div>
    <w:div w:id="1607616891">
      <w:bodyDiv w:val="1"/>
      <w:marLeft w:val="0"/>
      <w:marRight w:val="0"/>
      <w:marTop w:val="0"/>
      <w:marBottom w:val="0"/>
      <w:divBdr>
        <w:top w:val="none" w:sz="0" w:space="0" w:color="auto"/>
        <w:left w:val="none" w:sz="0" w:space="0" w:color="auto"/>
        <w:bottom w:val="none" w:sz="0" w:space="0" w:color="auto"/>
        <w:right w:val="none" w:sz="0" w:space="0" w:color="auto"/>
      </w:divBdr>
    </w:div>
    <w:div w:id="2003503861">
      <w:bodyDiv w:val="1"/>
      <w:marLeft w:val="0"/>
      <w:marRight w:val="0"/>
      <w:marTop w:val="0"/>
      <w:marBottom w:val="0"/>
      <w:divBdr>
        <w:top w:val="none" w:sz="0" w:space="0" w:color="auto"/>
        <w:left w:val="none" w:sz="0" w:space="0" w:color="auto"/>
        <w:bottom w:val="none" w:sz="0" w:space="0" w:color="auto"/>
        <w:right w:val="none" w:sz="0" w:space="0" w:color="auto"/>
      </w:divBdr>
    </w:div>
    <w:div w:id="20581208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FF3BC-CD00-6B4A-A3C2-EA7317F22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3042</Words>
  <Characters>17343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Aneel Bhangu (Applied Health Sciences)</cp:lastModifiedBy>
  <cp:revision>11</cp:revision>
  <dcterms:created xsi:type="dcterms:W3CDTF">2024-09-30T08:43:00Z</dcterms:created>
  <dcterms:modified xsi:type="dcterms:W3CDTF">2025-12-27T16:02:00Z</dcterms:modified>
</cp:coreProperties>
</file>